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5D" w:rsidRPr="00EA61A3" w:rsidRDefault="00455E5D" w:rsidP="00455E5D">
      <w:pPr>
        <w:shd w:val="clear" w:color="auto" w:fill="FFFFFF"/>
        <w:spacing w:before="60" w:after="60"/>
        <w:ind w:right="-450"/>
        <w:jc w:val="center"/>
        <w:textAlignment w:val="baseline"/>
        <w:rPr>
          <w:sz w:val="28"/>
          <w:szCs w:val="28"/>
        </w:rPr>
      </w:pPr>
      <w:bookmarkStart w:id="0" w:name="_GoBack"/>
      <w:bookmarkEnd w:id="0"/>
      <w:r w:rsidRPr="00EA61A3">
        <w:rPr>
          <w:b/>
          <w:bCs/>
          <w:sz w:val="28"/>
          <w:szCs w:val="28"/>
          <w:bdr w:val="none" w:sz="0" w:space="0" w:color="auto" w:frame="1"/>
        </w:rPr>
        <w:t>CỘNG HOÀ XÃ HỘI CHỦ NGHĨA VIỆT NAM</w:t>
      </w:r>
    </w:p>
    <w:p w:rsidR="00455E5D" w:rsidRPr="00EA61A3" w:rsidRDefault="00455E5D" w:rsidP="00455E5D">
      <w:pPr>
        <w:shd w:val="clear" w:color="auto" w:fill="FFFFFF"/>
        <w:spacing w:before="60" w:after="60"/>
        <w:ind w:right="-450"/>
        <w:jc w:val="center"/>
        <w:textAlignment w:val="baseline"/>
        <w:rPr>
          <w:b/>
          <w:bCs/>
          <w:sz w:val="28"/>
          <w:szCs w:val="28"/>
          <w:bdr w:val="none" w:sz="0" w:space="0" w:color="auto" w:frame="1"/>
        </w:rPr>
      </w:pPr>
      <w:r w:rsidRPr="00EA61A3">
        <w:rPr>
          <w:b/>
          <w:bCs/>
          <w:sz w:val="28"/>
          <w:szCs w:val="28"/>
          <w:bdr w:val="none" w:sz="0" w:space="0" w:color="auto" w:frame="1"/>
        </w:rPr>
        <w:t>Độc lập – Tự do – Hạnh phúc</w:t>
      </w:r>
    </w:p>
    <w:p w:rsidR="00455E5D" w:rsidRPr="00EA61A3" w:rsidRDefault="00455E5D" w:rsidP="00455E5D">
      <w:pPr>
        <w:shd w:val="clear" w:color="auto" w:fill="FFFFFF"/>
        <w:spacing w:before="60" w:after="60"/>
        <w:ind w:right="-450"/>
        <w:jc w:val="center"/>
        <w:textAlignment w:val="baseline"/>
        <w:rPr>
          <w:sz w:val="28"/>
          <w:szCs w:val="28"/>
        </w:rPr>
      </w:pPr>
      <w:r w:rsidRPr="00EA61A3">
        <w:rPr>
          <w:b/>
          <w:bCs/>
          <w:sz w:val="28"/>
          <w:szCs w:val="28"/>
          <w:bdr w:val="none" w:sz="0" w:space="0" w:color="auto" w:frame="1"/>
        </w:rPr>
        <w:t>-------------</w:t>
      </w:r>
    </w:p>
    <w:p w:rsidR="00455E5D" w:rsidRDefault="00455E5D" w:rsidP="00455E5D">
      <w:pPr>
        <w:shd w:val="clear" w:color="auto" w:fill="FFFFFF"/>
        <w:spacing w:before="60" w:after="60"/>
        <w:ind w:right="-450"/>
        <w:jc w:val="center"/>
        <w:textAlignment w:val="baseline"/>
        <w:rPr>
          <w:b/>
          <w:bCs/>
          <w:sz w:val="36"/>
          <w:szCs w:val="28"/>
          <w:bdr w:val="none" w:sz="0" w:space="0" w:color="auto" w:frame="1"/>
        </w:rPr>
      </w:pPr>
    </w:p>
    <w:p w:rsidR="00455E5D" w:rsidRPr="00EA61A3" w:rsidRDefault="00455E5D" w:rsidP="00455E5D">
      <w:pPr>
        <w:shd w:val="clear" w:color="auto" w:fill="FFFFFF"/>
        <w:spacing w:before="60" w:after="60"/>
        <w:ind w:right="-450"/>
        <w:jc w:val="center"/>
        <w:textAlignment w:val="baseline"/>
        <w:rPr>
          <w:sz w:val="36"/>
          <w:szCs w:val="28"/>
        </w:rPr>
      </w:pPr>
      <w:r w:rsidRPr="00EA61A3">
        <w:rPr>
          <w:b/>
          <w:bCs/>
          <w:sz w:val="36"/>
          <w:szCs w:val="28"/>
          <w:bdr w:val="none" w:sz="0" w:space="0" w:color="auto" w:frame="1"/>
        </w:rPr>
        <w:t>HỢP ĐỒNG</w:t>
      </w:r>
    </w:p>
    <w:p w:rsidR="00455E5D" w:rsidRPr="00EA61A3" w:rsidRDefault="00455E5D" w:rsidP="00455E5D">
      <w:pPr>
        <w:shd w:val="clear" w:color="auto" w:fill="FFFFFF"/>
        <w:spacing w:before="60" w:after="60"/>
        <w:ind w:right="-450"/>
        <w:jc w:val="center"/>
        <w:textAlignment w:val="baseline"/>
        <w:rPr>
          <w:b/>
          <w:sz w:val="28"/>
          <w:szCs w:val="28"/>
        </w:rPr>
      </w:pPr>
      <w:r w:rsidRPr="00EA61A3">
        <w:rPr>
          <w:b/>
          <w:sz w:val="28"/>
          <w:szCs w:val="28"/>
        </w:rPr>
        <w:t>“</w:t>
      </w:r>
      <w:r>
        <w:rPr>
          <w:b/>
          <w:sz w:val="28"/>
          <w:szCs w:val="28"/>
        </w:rPr>
        <w:t xml:space="preserve">V/v: </w:t>
      </w:r>
      <w:r w:rsidRPr="00EA61A3">
        <w:rPr>
          <w:b/>
          <w:sz w:val="28"/>
          <w:szCs w:val="28"/>
        </w:rPr>
        <w:t xml:space="preserve">Cung cấp Phần mềm Kế toán </w:t>
      </w:r>
      <w:r>
        <w:rPr>
          <w:b/>
          <w:sz w:val="28"/>
          <w:szCs w:val="28"/>
        </w:rPr>
        <w:t xml:space="preserve">EFFECT </w:t>
      </w:r>
      <w:r w:rsidRPr="00EA61A3">
        <w:rPr>
          <w:b/>
          <w:sz w:val="28"/>
          <w:szCs w:val="28"/>
        </w:rPr>
        <w:t>HCSN</w:t>
      </w:r>
      <w:r>
        <w:rPr>
          <w:b/>
          <w:sz w:val="28"/>
          <w:szCs w:val="28"/>
        </w:rPr>
        <w:t>.net</w:t>
      </w:r>
      <w:r w:rsidRPr="00EA61A3">
        <w:rPr>
          <w:b/>
          <w:sz w:val="28"/>
          <w:szCs w:val="28"/>
        </w:rPr>
        <w:t>”</w:t>
      </w:r>
    </w:p>
    <w:p w:rsidR="00455E5D" w:rsidRPr="00EA61A3" w:rsidRDefault="00455E5D" w:rsidP="00455E5D">
      <w:pPr>
        <w:shd w:val="clear" w:color="auto" w:fill="FFFFFF"/>
        <w:spacing w:before="60" w:after="60"/>
        <w:ind w:right="-450"/>
        <w:jc w:val="center"/>
        <w:textAlignment w:val="baseline"/>
        <w:rPr>
          <w:sz w:val="28"/>
          <w:szCs w:val="28"/>
        </w:rPr>
      </w:pPr>
      <w:r w:rsidRPr="00EA61A3">
        <w:rPr>
          <w:sz w:val="28"/>
          <w:szCs w:val="28"/>
        </w:rPr>
        <w:t>Số: …………………………</w:t>
      </w: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Căn cứ vào:</w:t>
      </w:r>
    </w:p>
    <w:p w:rsidR="00455E5D" w:rsidRPr="0078230F" w:rsidRDefault="00455E5D" w:rsidP="00455E5D">
      <w:pPr>
        <w:keepNext/>
        <w:keepLines/>
        <w:spacing w:before="120" w:after="120"/>
        <w:ind w:firstLine="709"/>
        <w:jc w:val="both"/>
        <w:rPr>
          <w:sz w:val="28"/>
          <w:szCs w:val="28"/>
          <w:lang w:val="sv-SE"/>
        </w:rPr>
      </w:pPr>
      <w:r w:rsidRPr="0078230F">
        <w:rPr>
          <w:sz w:val="28"/>
          <w:szCs w:val="28"/>
          <w:lang w:val="sv-SE"/>
        </w:rPr>
        <w:t xml:space="preserve">Căn cứ Bộ luật dân sự số </w:t>
      </w:r>
      <w:r w:rsidRPr="0078230F">
        <w:rPr>
          <w:iCs/>
          <w:sz w:val="28"/>
          <w:szCs w:val="28"/>
        </w:rPr>
        <w:t>91/2015/QH13</w:t>
      </w:r>
      <w:r w:rsidRPr="0078230F">
        <w:rPr>
          <w:sz w:val="28"/>
          <w:szCs w:val="28"/>
          <w:lang w:val="sv-SE"/>
        </w:rPr>
        <w:t xml:space="preserve"> và các văn bản hướng dẫn thi hành;</w:t>
      </w:r>
    </w:p>
    <w:p w:rsidR="00455E5D" w:rsidRPr="0078230F" w:rsidRDefault="00455E5D" w:rsidP="00455E5D">
      <w:pPr>
        <w:keepNext/>
        <w:keepLines/>
        <w:spacing w:before="120" w:after="120"/>
        <w:ind w:firstLine="709"/>
        <w:jc w:val="both"/>
        <w:rPr>
          <w:sz w:val="28"/>
          <w:szCs w:val="28"/>
          <w:lang w:val="sv-SE"/>
        </w:rPr>
      </w:pPr>
      <w:r w:rsidRPr="0078230F">
        <w:rPr>
          <w:sz w:val="28"/>
          <w:szCs w:val="28"/>
          <w:lang w:val="sv-SE"/>
        </w:rPr>
        <w:t>Căn cứ Luật thương mại số 36/2005/QH11 và các văn bản hướng dẫn thi hành;</w:t>
      </w:r>
    </w:p>
    <w:p w:rsidR="00455E5D" w:rsidRPr="0078230F" w:rsidRDefault="00455E5D" w:rsidP="00455E5D">
      <w:pPr>
        <w:keepNext/>
        <w:keepLines/>
        <w:spacing w:before="120" w:after="120"/>
        <w:ind w:firstLine="709"/>
        <w:jc w:val="both"/>
        <w:rPr>
          <w:sz w:val="28"/>
          <w:szCs w:val="28"/>
          <w:lang w:val="sv-SE"/>
        </w:rPr>
      </w:pPr>
      <w:r w:rsidRPr="0078230F">
        <w:rPr>
          <w:sz w:val="28"/>
          <w:szCs w:val="28"/>
          <w:lang w:val="sv-SE"/>
        </w:rPr>
        <w:t>Căn cứ Luật viễn thông số 41/2009/QH12 và các văn bản hướng dẫn thi hành;</w:t>
      </w:r>
    </w:p>
    <w:p w:rsidR="00455E5D" w:rsidRPr="0078230F" w:rsidRDefault="00455E5D" w:rsidP="00455E5D">
      <w:pPr>
        <w:keepNext/>
        <w:keepLines/>
        <w:spacing w:before="120" w:after="120"/>
        <w:ind w:firstLine="709"/>
        <w:jc w:val="both"/>
        <w:rPr>
          <w:sz w:val="28"/>
          <w:szCs w:val="28"/>
          <w:lang w:val="sv-SE"/>
        </w:rPr>
      </w:pPr>
      <w:r w:rsidRPr="0078230F">
        <w:rPr>
          <w:sz w:val="28"/>
          <w:szCs w:val="28"/>
          <w:lang w:val="sv-SE"/>
        </w:rPr>
        <w:t>Căn cứ các văn bản pháp luật khác có liên quan;</w:t>
      </w:r>
    </w:p>
    <w:p w:rsidR="00455E5D" w:rsidRPr="0078230F" w:rsidRDefault="00455E5D" w:rsidP="00455E5D">
      <w:pPr>
        <w:keepNext/>
        <w:keepLines/>
        <w:spacing w:before="120" w:after="120"/>
        <w:ind w:firstLine="709"/>
        <w:jc w:val="both"/>
        <w:rPr>
          <w:sz w:val="28"/>
          <w:szCs w:val="28"/>
          <w:lang w:val="sv-SE"/>
        </w:rPr>
      </w:pPr>
      <w:r w:rsidRPr="0078230F">
        <w:rPr>
          <w:sz w:val="28"/>
          <w:szCs w:val="28"/>
          <w:lang w:val="sv-SE"/>
        </w:rPr>
        <w:t>Căn cứ khả năng và điều kiện của các bên,</w:t>
      </w: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Hôm nay, ngày …… tháng ……. năm …………, tại Hà Nội, Chúng tôi gồm:</w:t>
      </w:r>
    </w:p>
    <w:p w:rsidR="00455E5D" w:rsidRPr="00EA61A3" w:rsidRDefault="00455E5D" w:rsidP="00455E5D">
      <w:pPr>
        <w:shd w:val="clear" w:color="auto" w:fill="FFFFFF"/>
        <w:spacing w:before="60" w:after="60"/>
        <w:ind w:right="-450"/>
        <w:jc w:val="both"/>
        <w:textAlignment w:val="baseline"/>
        <w:rPr>
          <w:sz w:val="28"/>
          <w:szCs w:val="28"/>
        </w:rPr>
      </w:pPr>
      <w:r w:rsidRPr="00EA61A3">
        <w:rPr>
          <w:b/>
          <w:bCs/>
          <w:sz w:val="28"/>
          <w:szCs w:val="28"/>
          <w:bdr w:val="none" w:sz="0" w:space="0" w:color="auto" w:frame="1"/>
        </w:rPr>
        <w:t>Bên A:  ………………………………………………………</w:t>
      </w:r>
    </w:p>
    <w:tbl>
      <w:tblPr>
        <w:tblW w:w="8783" w:type="dxa"/>
        <w:tblBorders>
          <w:bottom w:val="single" w:sz="6" w:space="0" w:color="E0E0E0"/>
          <w:right w:val="single" w:sz="6" w:space="0" w:color="E0E0E0"/>
          <w:insideH w:val="single" w:sz="6" w:space="0" w:color="E0E0E0"/>
          <w:insideV w:val="single" w:sz="6" w:space="0" w:color="E0E0E0"/>
        </w:tblBorders>
        <w:shd w:val="clear" w:color="auto" w:fill="E0E0E0"/>
        <w:tblLayout w:type="fixed"/>
        <w:tblCellMar>
          <w:left w:w="0" w:type="dxa"/>
          <w:right w:w="0" w:type="dxa"/>
        </w:tblCellMar>
        <w:tblLook w:val="04A0" w:firstRow="1" w:lastRow="0" w:firstColumn="1" w:lastColumn="0" w:noHBand="0" w:noVBand="1"/>
      </w:tblPr>
      <w:tblGrid>
        <w:gridCol w:w="2220"/>
        <w:gridCol w:w="6563"/>
      </w:tblGrid>
      <w:tr w:rsidR="00455E5D" w:rsidRPr="00EA61A3" w:rsidTr="00455E5D">
        <w:tc>
          <w:tcPr>
            <w:tcW w:w="2220" w:type="dxa"/>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textAlignment w:val="baseline"/>
              <w:rPr>
                <w:sz w:val="28"/>
                <w:szCs w:val="28"/>
              </w:rPr>
            </w:pPr>
            <w:r w:rsidRPr="00EA61A3">
              <w:rPr>
                <w:sz w:val="28"/>
                <w:szCs w:val="28"/>
              </w:rPr>
              <w:t>Địa chỉ</w:t>
            </w:r>
          </w:p>
          <w:p w:rsidR="00455E5D" w:rsidRPr="00EA61A3" w:rsidRDefault="00455E5D" w:rsidP="008134DF">
            <w:pPr>
              <w:spacing w:before="60" w:after="60"/>
              <w:ind w:right="-450"/>
              <w:jc w:val="both"/>
              <w:textAlignment w:val="baseline"/>
              <w:rPr>
                <w:sz w:val="28"/>
                <w:szCs w:val="28"/>
              </w:rPr>
            </w:pPr>
            <w:r w:rsidRPr="00EA61A3">
              <w:rPr>
                <w:sz w:val="28"/>
                <w:szCs w:val="28"/>
              </w:rPr>
              <w:t>Điện thoại</w:t>
            </w:r>
          </w:p>
          <w:p w:rsidR="00455E5D" w:rsidRPr="00EA61A3" w:rsidRDefault="00455E5D" w:rsidP="008134DF">
            <w:pPr>
              <w:spacing w:before="60" w:after="60"/>
              <w:ind w:right="-450"/>
              <w:jc w:val="both"/>
              <w:textAlignment w:val="baseline"/>
              <w:rPr>
                <w:sz w:val="28"/>
                <w:szCs w:val="28"/>
              </w:rPr>
            </w:pPr>
            <w:r w:rsidRPr="00EA61A3">
              <w:rPr>
                <w:sz w:val="28"/>
                <w:szCs w:val="28"/>
              </w:rPr>
              <w:t>Đại diện</w:t>
            </w:r>
          </w:p>
          <w:p w:rsidR="00455E5D" w:rsidRPr="00EA61A3" w:rsidRDefault="00455E5D" w:rsidP="008134DF">
            <w:pPr>
              <w:spacing w:before="60" w:after="60"/>
              <w:ind w:right="-450"/>
              <w:jc w:val="both"/>
              <w:textAlignment w:val="baseline"/>
              <w:rPr>
                <w:sz w:val="28"/>
                <w:szCs w:val="28"/>
              </w:rPr>
            </w:pPr>
            <w:r w:rsidRPr="00EA61A3">
              <w:rPr>
                <w:sz w:val="28"/>
                <w:szCs w:val="28"/>
              </w:rPr>
              <w:t>Chức vụ</w:t>
            </w:r>
          </w:p>
          <w:p w:rsidR="00455E5D" w:rsidRPr="00EA61A3" w:rsidRDefault="00455E5D" w:rsidP="008134DF">
            <w:pPr>
              <w:spacing w:before="60" w:after="60"/>
              <w:ind w:right="-450"/>
              <w:jc w:val="both"/>
              <w:textAlignment w:val="baseline"/>
              <w:rPr>
                <w:sz w:val="28"/>
                <w:szCs w:val="28"/>
              </w:rPr>
            </w:pPr>
            <w:r w:rsidRPr="00EA61A3">
              <w:rPr>
                <w:sz w:val="28"/>
                <w:szCs w:val="28"/>
              </w:rPr>
              <w:t>Mã QHNS</w:t>
            </w:r>
          </w:p>
          <w:p w:rsidR="00455E5D" w:rsidRPr="00EA61A3" w:rsidRDefault="00455E5D" w:rsidP="008134DF">
            <w:pPr>
              <w:spacing w:before="60" w:after="60"/>
              <w:ind w:right="-450"/>
              <w:jc w:val="both"/>
              <w:textAlignment w:val="baseline"/>
              <w:rPr>
                <w:sz w:val="28"/>
                <w:szCs w:val="28"/>
              </w:rPr>
            </w:pPr>
            <w:r w:rsidRPr="00EA61A3">
              <w:rPr>
                <w:sz w:val="28"/>
                <w:szCs w:val="28"/>
              </w:rPr>
              <w:t>Mã số thuế</w:t>
            </w:r>
          </w:p>
          <w:p w:rsidR="00455E5D" w:rsidRPr="00EA61A3" w:rsidRDefault="00455E5D" w:rsidP="008134DF">
            <w:pPr>
              <w:spacing w:before="60" w:after="60"/>
              <w:ind w:right="-450"/>
              <w:jc w:val="both"/>
              <w:textAlignment w:val="baseline"/>
              <w:rPr>
                <w:sz w:val="28"/>
                <w:szCs w:val="28"/>
              </w:rPr>
            </w:pPr>
            <w:r w:rsidRPr="00EA61A3">
              <w:rPr>
                <w:sz w:val="28"/>
                <w:szCs w:val="28"/>
              </w:rPr>
              <w:t>Tài khoản số</w:t>
            </w:r>
          </w:p>
          <w:p w:rsidR="00455E5D" w:rsidRPr="00EA61A3" w:rsidRDefault="00455E5D" w:rsidP="008134DF">
            <w:pPr>
              <w:spacing w:before="60" w:after="60"/>
              <w:ind w:right="-450"/>
              <w:jc w:val="both"/>
              <w:textAlignment w:val="baseline"/>
              <w:rPr>
                <w:sz w:val="28"/>
                <w:szCs w:val="28"/>
              </w:rPr>
            </w:pPr>
            <w:r w:rsidRPr="00EA61A3">
              <w:rPr>
                <w:sz w:val="28"/>
                <w:szCs w:val="28"/>
              </w:rPr>
              <w:t>Tại ngân hàng</w:t>
            </w:r>
          </w:p>
        </w:tc>
        <w:tc>
          <w:tcPr>
            <w:tcW w:w="6563" w:type="dxa"/>
            <w:shd w:val="clear" w:color="auto" w:fill="auto"/>
            <w:tcMar>
              <w:top w:w="60" w:type="dxa"/>
              <w:left w:w="150" w:type="dxa"/>
              <w:bottom w:w="75" w:type="dxa"/>
              <w:right w:w="150" w:type="dxa"/>
            </w:tcMar>
            <w:vAlign w:val="bottom"/>
          </w:tcPr>
          <w:p w:rsidR="00455E5D" w:rsidRDefault="00455E5D" w:rsidP="008134DF">
            <w:pPr>
              <w:spacing w:before="60" w:after="60"/>
              <w:ind w:right="-450"/>
              <w:jc w:val="both"/>
              <w:textAlignment w:val="baseline"/>
              <w:rPr>
                <w:sz w:val="28"/>
                <w:szCs w:val="28"/>
              </w:rPr>
            </w:pPr>
          </w:p>
          <w:p w:rsidR="00455E5D" w:rsidRDefault="00455E5D" w:rsidP="008134DF">
            <w:pPr>
              <w:spacing w:before="60" w:after="60"/>
              <w:ind w:right="-450"/>
              <w:jc w:val="both"/>
              <w:textAlignment w:val="baseline"/>
              <w:rPr>
                <w:sz w:val="28"/>
                <w:szCs w:val="28"/>
              </w:rPr>
            </w:pPr>
          </w:p>
          <w:p w:rsidR="00455E5D" w:rsidRPr="00EA61A3" w:rsidRDefault="00455E5D" w:rsidP="008134DF">
            <w:pPr>
              <w:spacing w:before="60" w:after="60"/>
              <w:ind w:right="-450"/>
              <w:jc w:val="both"/>
              <w:textAlignment w:val="baseline"/>
              <w:rPr>
                <w:sz w:val="28"/>
                <w:szCs w:val="28"/>
              </w:rPr>
            </w:pPr>
          </w:p>
        </w:tc>
      </w:tr>
    </w:tbl>
    <w:p w:rsidR="00455E5D" w:rsidRPr="0078230F" w:rsidRDefault="00455E5D" w:rsidP="00455E5D">
      <w:pPr>
        <w:spacing w:before="120" w:after="120"/>
        <w:rPr>
          <w:b/>
          <w:bCs/>
          <w:i/>
          <w:iCs/>
          <w:sz w:val="28"/>
          <w:szCs w:val="28"/>
          <w:lang w:val="fr-FR"/>
        </w:rPr>
      </w:pPr>
      <w:r w:rsidRPr="0078230F">
        <w:rPr>
          <w:b/>
          <w:bCs/>
          <w:i/>
          <w:iCs/>
          <w:sz w:val="28"/>
          <w:szCs w:val="28"/>
          <w:lang w:val="fr-FR"/>
        </w:rPr>
        <w:t>(Trong Hợp đồng gọi tắt là “Bên A”)</w:t>
      </w:r>
    </w:p>
    <w:p w:rsidR="00455E5D" w:rsidRPr="0078230F" w:rsidRDefault="00455E5D" w:rsidP="00455E5D">
      <w:pPr>
        <w:spacing w:before="120" w:after="120"/>
        <w:rPr>
          <w:b/>
          <w:bCs/>
          <w:i/>
          <w:iCs/>
          <w:sz w:val="28"/>
          <w:szCs w:val="28"/>
          <w:lang w:val="fr-FR"/>
        </w:rPr>
      </w:pPr>
      <w:r w:rsidRPr="0078230F">
        <w:rPr>
          <w:b/>
          <w:bCs/>
          <w:i/>
          <w:iCs/>
          <w:sz w:val="28"/>
          <w:szCs w:val="28"/>
          <w:lang w:val="fr-FR"/>
        </w:rPr>
        <w:t>Và</w:t>
      </w:r>
    </w:p>
    <w:p w:rsidR="00455E5D" w:rsidRDefault="00455E5D" w:rsidP="00455E5D">
      <w:pPr>
        <w:shd w:val="clear" w:color="auto" w:fill="FFFFFF"/>
        <w:spacing w:before="60" w:after="60"/>
        <w:ind w:right="-450"/>
        <w:jc w:val="both"/>
        <w:textAlignment w:val="baseline"/>
        <w:rPr>
          <w:b/>
          <w:bCs/>
          <w:sz w:val="28"/>
          <w:szCs w:val="28"/>
          <w:bdr w:val="none" w:sz="0" w:space="0" w:color="auto" w:frame="1"/>
        </w:rPr>
      </w:pPr>
    </w:p>
    <w:p w:rsidR="00455E5D" w:rsidRPr="00EA61A3" w:rsidRDefault="00455E5D" w:rsidP="00455E5D">
      <w:pPr>
        <w:shd w:val="clear" w:color="auto" w:fill="FFFFFF"/>
        <w:spacing w:before="60" w:after="60"/>
        <w:ind w:right="-450"/>
        <w:jc w:val="both"/>
        <w:textAlignment w:val="baseline"/>
        <w:rPr>
          <w:sz w:val="28"/>
          <w:szCs w:val="28"/>
        </w:rPr>
      </w:pPr>
      <w:r w:rsidRPr="00EA61A3">
        <w:rPr>
          <w:b/>
          <w:bCs/>
          <w:sz w:val="28"/>
          <w:szCs w:val="28"/>
          <w:bdr w:val="none" w:sz="0" w:space="0" w:color="auto" w:frame="1"/>
        </w:rPr>
        <w:t>Bên B: ……………………………………..</w:t>
      </w:r>
    </w:p>
    <w:tbl>
      <w:tblPr>
        <w:tblW w:w="8385" w:type="dxa"/>
        <w:tblBorders>
          <w:left w:val="single" w:sz="6" w:space="0" w:color="E0E0E0"/>
          <w:right w:val="single" w:sz="6" w:space="0" w:color="E0E0E0"/>
        </w:tblBorders>
        <w:shd w:val="clear" w:color="auto" w:fill="E0E0E0"/>
        <w:tblCellMar>
          <w:left w:w="0" w:type="dxa"/>
          <w:right w:w="0" w:type="dxa"/>
        </w:tblCellMar>
        <w:tblLook w:val="04A0" w:firstRow="1" w:lastRow="0" w:firstColumn="1" w:lastColumn="0" w:noHBand="0" w:noVBand="1"/>
      </w:tblPr>
      <w:tblGrid>
        <w:gridCol w:w="1879"/>
        <w:gridCol w:w="6506"/>
      </w:tblGrid>
      <w:tr w:rsidR="00455E5D" w:rsidRPr="00EA61A3" w:rsidTr="008134DF">
        <w:tc>
          <w:tcPr>
            <w:tcW w:w="1879" w:type="dxa"/>
            <w:tcBorders>
              <w:top w:val="nil"/>
              <w:left w:val="nil"/>
              <w:bottom w:val="single" w:sz="6" w:space="0" w:color="E0E0E0"/>
              <w:right w:val="single" w:sz="6" w:space="0" w:color="E0E0E0"/>
            </w:tcBorders>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textAlignment w:val="baseline"/>
              <w:rPr>
                <w:sz w:val="28"/>
                <w:szCs w:val="28"/>
              </w:rPr>
            </w:pPr>
            <w:r w:rsidRPr="00EA61A3">
              <w:rPr>
                <w:sz w:val="28"/>
                <w:szCs w:val="28"/>
              </w:rPr>
              <w:t>Địa chỉ</w:t>
            </w:r>
          </w:p>
          <w:p w:rsidR="00455E5D" w:rsidRPr="00EA61A3" w:rsidRDefault="00455E5D" w:rsidP="008134DF">
            <w:pPr>
              <w:spacing w:before="60" w:after="60"/>
              <w:ind w:right="-450"/>
              <w:jc w:val="both"/>
              <w:textAlignment w:val="baseline"/>
              <w:rPr>
                <w:sz w:val="28"/>
                <w:szCs w:val="28"/>
              </w:rPr>
            </w:pPr>
            <w:r w:rsidRPr="00EA61A3">
              <w:rPr>
                <w:sz w:val="28"/>
                <w:szCs w:val="28"/>
              </w:rPr>
              <w:t>Điện thoại</w:t>
            </w:r>
          </w:p>
          <w:p w:rsidR="00455E5D" w:rsidRPr="00EA61A3" w:rsidRDefault="00455E5D" w:rsidP="008134DF">
            <w:pPr>
              <w:spacing w:before="60" w:after="60"/>
              <w:ind w:right="-450"/>
              <w:jc w:val="both"/>
              <w:textAlignment w:val="baseline"/>
              <w:rPr>
                <w:sz w:val="28"/>
                <w:szCs w:val="28"/>
              </w:rPr>
            </w:pPr>
            <w:r w:rsidRPr="00EA61A3">
              <w:rPr>
                <w:sz w:val="28"/>
                <w:szCs w:val="28"/>
              </w:rPr>
              <w:lastRenderedPageBreak/>
              <w:t>Đại diện</w:t>
            </w:r>
          </w:p>
          <w:p w:rsidR="00455E5D" w:rsidRPr="00EA61A3" w:rsidRDefault="00455E5D" w:rsidP="008134DF">
            <w:pPr>
              <w:spacing w:before="60" w:after="60"/>
              <w:ind w:right="-450"/>
              <w:jc w:val="both"/>
              <w:textAlignment w:val="baseline"/>
              <w:rPr>
                <w:sz w:val="28"/>
                <w:szCs w:val="28"/>
              </w:rPr>
            </w:pPr>
            <w:r w:rsidRPr="00EA61A3">
              <w:rPr>
                <w:sz w:val="28"/>
                <w:szCs w:val="28"/>
              </w:rPr>
              <w:t>Chức vụ</w:t>
            </w:r>
          </w:p>
          <w:p w:rsidR="00455E5D" w:rsidRPr="00EA61A3" w:rsidRDefault="00455E5D" w:rsidP="008134DF">
            <w:pPr>
              <w:spacing w:before="60" w:after="60"/>
              <w:ind w:right="-450"/>
              <w:jc w:val="both"/>
              <w:textAlignment w:val="baseline"/>
              <w:rPr>
                <w:sz w:val="28"/>
                <w:szCs w:val="28"/>
              </w:rPr>
            </w:pPr>
            <w:r w:rsidRPr="00EA61A3">
              <w:rPr>
                <w:sz w:val="28"/>
                <w:szCs w:val="28"/>
              </w:rPr>
              <w:t>Mã số thuế</w:t>
            </w:r>
          </w:p>
          <w:p w:rsidR="00455E5D" w:rsidRPr="00EA61A3" w:rsidRDefault="00455E5D" w:rsidP="008134DF">
            <w:pPr>
              <w:spacing w:before="60" w:after="60"/>
              <w:ind w:right="-450"/>
              <w:jc w:val="both"/>
              <w:textAlignment w:val="baseline"/>
              <w:rPr>
                <w:sz w:val="28"/>
                <w:szCs w:val="28"/>
              </w:rPr>
            </w:pPr>
            <w:r w:rsidRPr="00EA61A3">
              <w:rPr>
                <w:sz w:val="28"/>
                <w:szCs w:val="28"/>
              </w:rPr>
              <w:t>Tài khoản</w:t>
            </w:r>
          </w:p>
          <w:p w:rsidR="00455E5D" w:rsidRPr="00EA61A3" w:rsidRDefault="00455E5D" w:rsidP="008134DF">
            <w:pPr>
              <w:spacing w:before="60" w:after="60"/>
              <w:ind w:right="-450"/>
              <w:jc w:val="both"/>
              <w:textAlignment w:val="baseline"/>
              <w:rPr>
                <w:sz w:val="28"/>
                <w:szCs w:val="28"/>
              </w:rPr>
            </w:pPr>
            <w:r w:rsidRPr="00EA61A3">
              <w:rPr>
                <w:sz w:val="28"/>
                <w:szCs w:val="28"/>
              </w:rPr>
              <w:t>Tại ngân hàng</w:t>
            </w:r>
          </w:p>
        </w:tc>
        <w:tc>
          <w:tcPr>
            <w:tcW w:w="6506" w:type="dxa"/>
            <w:tcBorders>
              <w:top w:val="nil"/>
              <w:left w:val="nil"/>
              <w:bottom w:val="single" w:sz="6" w:space="0" w:color="E0E0E0"/>
              <w:right w:val="single" w:sz="6" w:space="0" w:color="E0E0E0"/>
            </w:tcBorders>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textAlignment w:val="baseline"/>
              <w:rPr>
                <w:sz w:val="28"/>
                <w:szCs w:val="28"/>
              </w:rPr>
            </w:pPr>
          </w:p>
        </w:tc>
      </w:tr>
    </w:tbl>
    <w:p w:rsidR="00455E5D" w:rsidRPr="0078230F" w:rsidRDefault="00455E5D" w:rsidP="00455E5D">
      <w:pPr>
        <w:spacing w:before="120" w:after="120"/>
        <w:rPr>
          <w:b/>
          <w:bCs/>
          <w:i/>
          <w:iCs/>
          <w:sz w:val="28"/>
          <w:szCs w:val="28"/>
          <w:lang w:val="fr-FR"/>
        </w:rPr>
      </w:pPr>
      <w:r w:rsidRPr="0078230F">
        <w:rPr>
          <w:b/>
          <w:bCs/>
          <w:i/>
          <w:iCs/>
          <w:sz w:val="28"/>
          <w:szCs w:val="28"/>
          <w:lang w:val="fr-FR"/>
        </w:rPr>
        <w:lastRenderedPageBreak/>
        <w:t>(Trong Hợp đồng gọi tắt là “Bên B”)</w:t>
      </w:r>
    </w:p>
    <w:p w:rsidR="00455E5D" w:rsidRDefault="00455E5D" w:rsidP="00455E5D">
      <w:pPr>
        <w:shd w:val="clear" w:color="auto" w:fill="FFFFFF"/>
        <w:spacing w:before="60" w:after="60"/>
        <w:ind w:right="-450"/>
        <w:jc w:val="both"/>
        <w:textAlignment w:val="baseline"/>
        <w:rPr>
          <w:sz w:val="28"/>
          <w:szCs w:val="28"/>
        </w:rPr>
      </w:pP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Thống nhất thoả thuận ký kết Hợp đồng này với nội dung như sau :</w:t>
      </w:r>
    </w:p>
    <w:p w:rsidR="00455E5D" w:rsidRPr="00EA61A3" w:rsidRDefault="00455E5D" w:rsidP="00455E5D">
      <w:pPr>
        <w:shd w:val="clear" w:color="auto" w:fill="FFFFFF"/>
        <w:spacing w:before="60" w:after="60"/>
        <w:ind w:right="-450"/>
        <w:jc w:val="both"/>
        <w:textAlignment w:val="baseline"/>
        <w:rPr>
          <w:b/>
          <w:bCs/>
          <w:sz w:val="28"/>
          <w:szCs w:val="28"/>
          <w:bdr w:val="none" w:sz="0" w:space="0" w:color="auto" w:frame="1"/>
        </w:rPr>
      </w:pPr>
      <w:r w:rsidRPr="00EA61A3">
        <w:rPr>
          <w:b/>
          <w:bCs/>
          <w:sz w:val="28"/>
          <w:szCs w:val="28"/>
          <w:bdr w:val="none" w:sz="0" w:space="0" w:color="auto" w:frame="1"/>
        </w:rPr>
        <w:t>ĐIỀU 1: NỘI DUNG</w:t>
      </w:r>
    </w:p>
    <w:p w:rsidR="00455E5D" w:rsidRPr="00EA61A3" w:rsidRDefault="00455E5D" w:rsidP="00455E5D">
      <w:pPr>
        <w:pStyle w:val="ListParagraph"/>
        <w:numPr>
          <w:ilvl w:val="1"/>
          <w:numId w:val="1"/>
        </w:numPr>
        <w:shd w:val="clear" w:color="auto" w:fill="FFFFFF"/>
        <w:spacing w:before="60" w:after="60"/>
        <w:ind w:right="-450"/>
        <w:jc w:val="both"/>
        <w:textAlignment w:val="baseline"/>
        <w:rPr>
          <w:b/>
          <w:sz w:val="28"/>
          <w:szCs w:val="28"/>
        </w:rPr>
      </w:pPr>
      <w:r w:rsidRPr="00EA61A3">
        <w:rPr>
          <w:b/>
          <w:sz w:val="28"/>
          <w:szCs w:val="28"/>
        </w:rPr>
        <w:t>Các phân hệ của phần mềm:</w:t>
      </w: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Bên B cung cấp quyền sử dụng của 01 (Một) phiên bản phần mềm kế toán</w:t>
      </w:r>
      <w:r w:rsidRPr="00EA61A3">
        <w:rPr>
          <w:sz w:val="28"/>
          <w:szCs w:val="28"/>
          <w:bdr w:val="none" w:sz="0" w:space="0" w:color="auto" w:frame="1"/>
        </w:rPr>
        <w:t xml:space="preserve"> đóng gói </w:t>
      </w:r>
      <w:r>
        <w:rPr>
          <w:sz w:val="28"/>
          <w:szCs w:val="28"/>
          <w:bdr w:val="none" w:sz="0" w:space="0" w:color="auto" w:frame="1"/>
        </w:rPr>
        <w:t xml:space="preserve">EFFECT </w:t>
      </w:r>
      <w:r w:rsidRPr="00EA61A3">
        <w:rPr>
          <w:sz w:val="28"/>
          <w:szCs w:val="28"/>
          <w:bdr w:val="none" w:sz="0" w:space="0" w:color="auto" w:frame="1"/>
        </w:rPr>
        <w:t>HCSN</w:t>
      </w:r>
      <w:r>
        <w:rPr>
          <w:sz w:val="28"/>
          <w:szCs w:val="28"/>
          <w:bdr w:val="none" w:sz="0" w:space="0" w:color="auto" w:frame="1"/>
        </w:rPr>
        <w:t>.net</w:t>
      </w:r>
      <w:r w:rsidRPr="00EA61A3">
        <w:rPr>
          <w:sz w:val="28"/>
          <w:szCs w:val="28"/>
        </w:rPr>
        <w:t> cho Bên A.</w:t>
      </w: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bdr w:val="none" w:sz="0" w:space="0" w:color="auto" w:frame="1"/>
        </w:rPr>
        <w:t xml:space="preserve">Phần mềm Kế toán </w:t>
      </w:r>
      <w:r>
        <w:rPr>
          <w:sz w:val="28"/>
          <w:szCs w:val="28"/>
          <w:bdr w:val="none" w:sz="0" w:space="0" w:color="auto" w:frame="1"/>
        </w:rPr>
        <w:t xml:space="preserve">EFFECT </w:t>
      </w:r>
      <w:r w:rsidRPr="00EA61A3">
        <w:rPr>
          <w:sz w:val="28"/>
          <w:szCs w:val="28"/>
          <w:bdr w:val="none" w:sz="0" w:space="0" w:color="auto" w:frame="1"/>
        </w:rPr>
        <w:t>HCSN</w:t>
      </w:r>
      <w:r>
        <w:rPr>
          <w:sz w:val="28"/>
          <w:szCs w:val="28"/>
          <w:bdr w:val="none" w:sz="0" w:space="0" w:color="auto" w:frame="1"/>
        </w:rPr>
        <w:t>.net</w:t>
      </w:r>
      <w:r w:rsidRPr="00EA61A3">
        <w:rPr>
          <w:sz w:val="28"/>
          <w:szCs w:val="28"/>
          <w:bdr w:val="none" w:sz="0" w:space="0" w:color="auto" w:frame="1"/>
        </w:rPr>
        <w:t xml:space="preserve"> được chuẩn hóa và đóng gói</w:t>
      </w:r>
      <w:r w:rsidRPr="00EA61A3">
        <w:rPr>
          <w:sz w:val="28"/>
          <w:szCs w:val="28"/>
        </w:rPr>
        <w:t> </w:t>
      </w:r>
      <w:r w:rsidRPr="00EA61A3">
        <w:rPr>
          <w:sz w:val="28"/>
          <w:szCs w:val="28"/>
          <w:bdr w:val="none" w:sz="0" w:space="0" w:color="auto" w:frame="1"/>
        </w:rPr>
        <w:t>bao gồm các phần hành sau:</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việc tiếp nhận và sử dụng ngân sách nhà nước</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thu chi tiền mặt</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thu chi tiền gửi ngân hàng</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vật tư, công cụ dụng cụ</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tài sản cố định</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công nợ</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lương và các khoản trích theo lương</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kế toán tổng hợp</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danh mục kế toán</w:t>
      </w:r>
    </w:p>
    <w:p w:rsidR="00455E5D" w:rsidRPr="00EA61A3" w:rsidRDefault="00455E5D" w:rsidP="00455E5D">
      <w:pPr>
        <w:pStyle w:val="ListParagraph"/>
        <w:numPr>
          <w:ilvl w:val="0"/>
          <w:numId w:val="2"/>
        </w:numPr>
        <w:shd w:val="clear" w:color="auto" w:fill="FFFFFF"/>
        <w:spacing w:before="60" w:after="60"/>
        <w:ind w:right="-450"/>
        <w:jc w:val="both"/>
        <w:textAlignment w:val="baseline"/>
        <w:rPr>
          <w:color w:val="000000"/>
          <w:sz w:val="28"/>
          <w:szCs w:val="28"/>
          <w:lang w:eastAsia="vi-VN"/>
        </w:rPr>
      </w:pPr>
      <w:r w:rsidRPr="00EA61A3">
        <w:rPr>
          <w:color w:val="000000"/>
          <w:sz w:val="28"/>
          <w:szCs w:val="28"/>
          <w:lang w:eastAsia="vi-VN"/>
        </w:rPr>
        <w:t>Quản lý phân quyền dữ liệu</w:t>
      </w:r>
    </w:p>
    <w:p w:rsidR="00455E5D" w:rsidRPr="00EA61A3" w:rsidRDefault="00455E5D" w:rsidP="00455E5D">
      <w:pPr>
        <w:pStyle w:val="ListParagraph"/>
        <w:numPr>
          <w:ilvl w:val="0"/>
          <w:numId w:val="2"/>
        </w:numPr>
        <w:spacing w:before="60" w:after="60"/>
        <w:ind w:right="-450"/>
        <w:jc w:val="both"/>
        <w:rPr>
          <w:color w:val="000000"/>
          <w:sz w:val="28"/>
          <w:szCs w:val="28"/>
        </w:rPr>
      </w:pPr>
      <w:r w:rsidRPr="00EA61A3">
        <w:rPr>
          <w:color w:val="000000"/>
          <w:sz w:val="28"/>
          <w:szCs w:val="28"/>
        </w:rPr>
        <w:t xml:space="preserve">Cung cấp hệ thống sổ sách và báo cáo tài chính, báo cáo thuế theo </w:t>
      </w:r>
      <w:r w:rsidRPr="00EA61A3">
        <w:rPr>
          <w:sz w:val="28"/>
          <w:szCs w:val="28"/>
        </w:rPr>
        <w:t xml:space="preserve">Quyết định 19/2006/QĐ-BTC </w:t>
      </w:r>
      <w:r w:rsidRPr="00EA61A3">
        <w:rPr>
          <w:color w:val="000000"/>
          <w:sz w:val="28"/>
          <w:szCs w:val="28"/>
        </w:rPr>
        <w:t>của Bộ Tài Chính.</w:t>
      </w:r>
    </w:p>
    <w:p w:rsidR="00455E5D" w:rsidRPr="00EA61A3" w:rsidRDefault="00455E5D" w:rsidP="00455E5D">
      <w:pPr>
        <w:pStyle w:val="ListParagraph"/>
        <w:numPr>
          <w:ilvl w:val="0"/>
          <w:numId w:val="2"/>
        </w:numPr>
        <w:spacing w:before="60" w:after="60"/>
        <w:ind w:right="-450"/>
        <w:jc w:val="both"/>
        <w:rPr>
          <w:color w:val="000000"/>
          <w:sz w:val="28"/>
          <w:szCs w:val="28"/>
        </w:rPr>
      </w:pPr>
      <w:r w:rsidRPr="00EA61A3">
        <w:rPr>
          <w:sz w:val="28"/>
          <w:szCs w:val="28"/>
        </w:rPr>
        <w:t>In phiếu trực tiếp từ chương trình (Phiếu thu, chi, nhập, xuất)</w:t>
      </w:r>
    </w:p>
    <w:p w:rsidR="00455E5D" w:rsidRPr="00EA61A3" w:rsidRDefault="00455E5D" w:rsidP="00455E5D">
      <w:pPr>
        <w:spacing w:before="60" w:after="60"/>
        <w:ind w:right="-450"/>
        <w:jc w:val="both"/>
        <w:rPr>
          <w:color w:val="000000"/>
          <w:sz w:val="28"/>
          <w:szCs w:val="28"/>
        </w:rPr>
      </w:pPr>
      <w:r w:rsidRPr="00EA61A3">
        <w:rPr>
          <w:color w:val="000000"/>
          <w:sz w:val="28"/>
          <w:szCs w:val="28"/>
        </w:rPr>
        <w:t xml:space="preserve">Lưu ý : </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 xml:space="preserve">Phiên bản </w:t>
      </w:r>
      <w:r>
        <w:rPr>
          <w:sz w:val="28"/>
          <w:szCs w:val="28"/>
        </w:rPr>
        <w:t xml:space="preserve">EFFECT </w:t>
      </w:r>
      <w:r w:rsidRPr="00EA61A3">
        <w:rPr>
          <w:sz w:val="28"/>
          <w:szCs w:val="28"/>
        </w:rPr>
        <w:t>HCSN</w:t>
      </w:r>
      <w:r>
        <w:rPr>
          <w:sz w:val="28"/>
          <w:szCs w:val="28"/>
        </w:rPr>
        <w:t>.net</w:t>
      </w:r>
      <w:r w:rsidRPr="00EA61A3">
        <w:rPr>
          <w:sz w:val="28"/>
          <w:szCs w:val="28"/>
        </w:rPr>
        <w:t xml:space="preserve"> là phiên bản đã được chuẩn hóa, không bao gồm các yếu tố Customize theo yêu cầu. Tuy nhiên, phiên bản này hoàn toàn có thể nâng cấp tương thích 100% lên các phiên bản Customize khác nếu sau này Bên A có nhu cầu quản trị thêm trên phần mềm. Các nội dung quản trị sẽ được hai bên trao đổi, thỏa thuận và được thể hiện bằng văn bản trong nội dung hợp đồng nâng cấp lên phiên bản Customize được ký kết giữa hai bên.</w:t>
      </w:r>
    </w:p>
    <w:p w:rsidR="00455E5D" w:rsidRPr="00EA61A3" w:rsidRDefault="00455E5D" w:rsidP="00455E5D">
      <w:pPr>
        <w:pStyle w:val="ListParagraph"/>
        <w:numPr>
          <w:ilvl w:val="1"/>
          <w:numId w:val="1"/>
        </w:numPr>
        <w:shd w:val="clear" w:color="auto" w:fill="FFFFFF"/>
        <w:spacing w:before="60" w:after="60"/>
        <w:ind w:right="-450"/>
        <w:jc w:val="both"/>
        <w:textAlignment w:val="baseline"/>
        <w:rPr>
          <w:b/>
          <w:sz w:val="28"/>
          <w:szCs w:val="28"/>
        </w:rPr>
      </w:pPr>
      <w:r w:rsidRPr="00EA61A3">
        <w:rPr>
          <w:b/>
          <w:sz w:val="28"/>
          <w:szCs w:val="28"/>
        </w:rPr>
        <w:t>Cấu hình của phiên bản:</w:t>
      </w:r>
    </w:p>
    <w:p w:rsidR="00455E5D" w:rsidRPr="00EA61A3" w:rsidRDefault="00455E5D" w:rsidP="00455E5D">
      <w:pPr>
        <w:spacing w:before="60" w:after="60"/>
        <w:ind w:right="-450"/>
        <w:jc w:val="both"/>
        <w:rPr>
          <w:color w:val="000000"/>
          <w:sz w:val="28"/>
          <w:szCs w:val="28"/>
        </w:rPr>
      </w:pPr>
      <w:r w:rsidRPr="00EA61A3">
        <w:rPr>
          <w:color w:val="000000"/>
          <w:sz w:val="28"/>
          <w:szCs w:val="28"/>
        </w:rPr>
        <w:lastRenderedPageBreak/>
        <w:t>- Bên B cung cấp cho bên A quyền sử dụng phần mềm với gói sản phẩm gồm 01 máy chủ và tối đa 04 máy trạm đã được nối mạng nội bộ Lan.</w:t>
      </w:r>
    </w:p>
    <w:p w:rsidR="00455E5D" w:rsidRPr="00EA61A3" w:rsidRDefault="00455E5D" w:rsidP="00455E5D">
      <w:pPr>
        <w:pStyle w:val="ListParagraph"/>
        <w:numPr>
          <w:ilvl w:val="1"/>
          <w:numId w:val="1"/>
        </w:numPr>
        <w:shd w:val="clear" w:color="auto" w:fill="FFFFFF"/>
        <w:spacing w:before="60" w:after="60"/>
        <w:ind w:right="-450"/>
        <w:jc w:val="both"/>
        <w:textAlignment w:val="baseline"/>
        <w:rPr>
          <w:b/>
          <w:sz w:val="28"/>
          <w:szCs w:val="28"/>
        </w:rPr>
      </w:pPr>
      <w:r w:rsidRPr="00EA61A3">
        <w:rPr>
          <w:b/>
          <w:sz w:val="28"/>
          <w:szCs w:val="28"/>
        </w:rPr>
        <w:t>Giá trị hợp đồng :</w:t>
      </w:r>
    </w:p>
    <w:p w:rsidR="00455E5D" w:rsidRPr="00EA61A3" w:rsidRDefault="00455E5D" w:rsidP="00455E5D">
      <w:pPr>
        <w:pStyle w:val="ListParagraph"/>
        <w:shd w:val="clear" w:color="auto" w:fill="FFFFFF"/>
        <w:spacing w:before="60" w:after="60"/>
        <w:ind w:right="-450"/>
        <w:jc w:val="both"/>
        <w:textAlignment w:val="baseline"/>
        <w:rPr>
          <w:b/>
          <w:sz w:val="28"/>
          <w:szCs w:val="28"/>
        </w:rPr>
      </w:pPr>
      <w:r w:rsidRPr="00EA61A3">
        <w:rPr>
          <w:b/>
          <w:sz w:val="28"/>
          <w:szCs w:val="28"/>
        </w:rPr>
        <w:t>15.000.000 VNĐ/01 phiên bản/01 GPSD</w:t>
      </w:r>
    </w:p>
    <w:p w:rsidR="00455E5D" w:rsidRPr="00EA61A3" w:rsidRDefault="00455E5D" w:rsidP="00455E5D">
      <w:pPr>
        <w:pStyle w:val="ListParagraph"/>
        <w:shd w:val="clear" w:color="auto" w:fill="FFFFFF"/>
        <w:spacing w:before="60" w:after="60"/>
        <w:ind w:right="-450"/>
        <w:jc w:val="both"/>
        <w:textAlignment w:val="baseline"/>
        <w:rPr>
          <w:sz w:val="28"/>
          <w:szCs w:val="28"/>
        </w:rPr>
      </w:pPr>
      <w:r w:rsidRPr="00EA61A3">
        <w:rPr>
          <w:sz w:val="28"/>
          <w:szCs w:val="28"/>
        </w:rPr>
        <w:t>( Bằng chữ: Mười lăm triệu đồng/01 phiên bản/01 Giấy phép sử dụng)</w:t>
      </w:r>
    </w:p>
    <w:p w:rsidR="00455E5D" w:rsidRPr="00EA61A3" w:rsidRDefault="00455E5D" w:rsidP="00455E5D">
      <w:pPr>
        <w:pStyle w:val="Heading1"/>
        <w:tabs>
          <w:tab w:val="left" w:pos="0"/>
        </w:tabs>
        <w:spacing w:before="60" w:line="276" w:lineRule="auto"/>
        <w:ind w:right="-450"/>
        <w:jc w:val="both"/>
        <w:rPr>
          <w:rFonts w:ascii="Times New Roman" w:hAnsi="Times New Roman" w:cs="Times New Roman"/>
          <w:sz w:val="28"/>
          <w:szCs w:val="28"/>
          <w:lang w:val="fr-FR"/>
        </w:rPr>
      </w:pPr>
      <w:r w:rsidRPr="00EA61A3">
        <w:rPr>
          <w:rFonts w:ascii="Times New Roman" w:hAnsi="Times New Roman" w:cs="Times New Roman"/>
          <w:sz w:val="28"/>
          <w:szCs w:val="28"/>
          <w:lang w:val="fr-FR"/>
        </w:rPr>
        <w:t>ĐIỀU 2: TRÁCH NHIỆM MỖI BÊN</w:t>
      </w:r>
    </w:p>
    <w:p w:rsidR="00455E5D" w:rsidRPr="00EA61A3" w:rsidRDefault="00455E5D" w:rsidP="00455E5D">
      <w:pPr>
        <w:numPr>
          <w:ilvl w:val="1"/>
          <w:numId w:val="4"/>
        </w:numPr>
        <w:tabs>
          <w:tab w:val="clear" w:pos="426"/>
          <w:tab w:val="num" w:pos="720"/>
        </w:tabs>
        <w:spacing w:before="60" w:after="60"/>
        <w:ind w:left="720" w:right="-450" w:hanging="720"/>
        <w:jc w:val="both"/>
        <w:rPr>
          <w:b/>
          <w:sz w:val="28"/>
          <w:szCs w:val="28"/>
        </w:rPr>
      </w:pPr>
      <w:r w:rsidRPr="00EA61A3">
        <w:rPr>
          <w:b/>
          <w:sz w:val="28"/>
          <w:szCs w:val="28"/>
        </w:rPr>
        <w:t>Trách nhiệm bên A</w:t>
      </w:r>
    </w:p>
    <w:p w:rsidR="00455E5D" w:rsidRPr="00EA61A3" w:rsidRDefault="00455E5D" w:rsidP="00455E5D">
      <w:pPr>
        <w:numPr>
          <w:ilvl w:val="2"/>
          <w:numId w:val="4"/>
        </w:numPr>
        <w:tabs>
          <w:tab w:val="clear" w:pos="852"/>
          <w:tab w:val="num" w:pos="709"/>
        </w:tabs>
        <w:spacing w:before="60" w:after="60"/>
        <w:ind w:right="-450" w:hanging="852"/>
        <w:jc w:val="both"/>
        <w:rPr>
          <w:b/>
          <w:sz w:val="28"/>
          <w:szCs w:val="28"/>
        </w:rPr>
      </w:pPr>
      <w:r w:rsidRPr="00EA61A3">
        <w:rPr>
          <w:b/>
          <w:sz w:val="28"/>
          <w:szCs w:val="28"/>
        </w:rPr>
        <w:t>Bên A có trách nhiệm đảm bảo các yêu cầu sau:</w:t>
      </w:r>
    </w:p>
    <w:p w:rsidR="00455E5D" w:rsidRPr="00EA61A3" w:rsidRDefault="00455E5D" w:rsidP="00455E5D">
      <w:pPr>
        <w:pStyle w:val="Heading3"/>
        <w:keepLines/>
        <w:numPr>
          <w:ilvl w:val="3"/>
          <w:numId w:val="3"/>
        </w:numPr>
        <w:tabs>
          <w:tab w:val="clear" w:pos="3240"/>
          <w:tab w:val="num" w:pos="709"/>
        </w:tabs>
        <w:spacing w:before="60" w:after="60" w:line="276" w:lineRule="auto"/>
        <w:ind w:left="709" w:right="-450" w:hanging="425"/>
        <w:jc w:val="both"/>
        <w:rPr>
          <w:rFonts w:ascii="Times New Roman" w:hAnsi="Times New Roman"/>
          <w:sz w:val="28"/>
          <w:szCs w:val="28"/>
        </w:rPr>
      </w:pPr>
      <w:bookmarkStart w:id="1" w:name="_Toc454896611"/>
      <w:r w:rsidRPr="00EA61A3">
        <w:rPr>
          <w:rFonts w:ascii="Times New Roman" w:hAnsi="Times New Roman"/>
          <w:sz w:val="28"/>
          <w:szCs w:val="28"/>
        </w:rPr>
        <w:t>Yêu cầu về phần cứng và hệ điều hành</w:t>
      </w:r>
      <w:bookmarkEnd w:id="1"/>
      <w:r w:rsidRPr="00EA61A3">
        <w:rPr>
          <w:rFonts w:ascii="Times New Roman" w:hAnsi="Times New Roman"/>
          <w:sz w:val="28"/>
          <w:szCs w:val="28"/>
        </w:rPr>
        <w:t xml:space="preserve"> </w:t>
      </w:r>
    </w:p>
    <w:p w:rsidR="00455E5D" w:rsidRPr="00EA61A3" w:rsidRDefault="00455E5D" w:rsidP="00455E5D">
      <w:pPr>
        <w:numPr>
          <w:ilvl w:val="0"/>
          <w:numId w:val="5"/>
        </w:numPr>
        <w:tabs>
          <w:tab w:val="left" w:pos="1560"/>
        </w:tabs>
        <w:spacing w:before="60" w:after="60"/>
        <w:ind w:right="-450"/>
        <w:jc w:val="both"/>
        <w:rPr>
          <w:sz w:val="28"/>
          <w:szCs w:val="28"/>
        </w:rPr>
      </w:pPr>
      <w:bookmarkStart w:id="2" w:name="_Toc454896612"/>
      <w:r w:rsidRPr="00EA61A3">
        <w:rPr>
          <w:sz w:val="28"/>
          <w:szCs w:val="28"/>
        </w:rPr>
        <w:t>Máy chủ</w:t>
      </w:r>
    </w:p>
    <w:p w:rsidR="00455E5D" w:rsidRPr="00EA61A3" w:rsidRDefault="00455E5D" w:rsidP="00455E5D">
      <w:pPr>
        <w:pStyle w:val="ListParagraph"/>
        <w:numPr>
          <w:ilvl w:val="0"/>
          <w:numId w:val="7"/>
        </w:numPr>
        <w:tabs>
          <w:tab w:val="left" w:pos="1560"/>
        </w:tabs>
        <w:spacing w:before="60" w:after="60"/>
        <w:ind w:right="-450"/>
        <w:jc w:val="both"/>
        <w:rPr>
          <w:sz w:val="28"/>
          <w:szCs w:val="28"/>
          <w:u w:val="single"/>
        </w:rPr>
      </w:pPr>
      <w:r w:rsidRPr="00EA61A3">
        <w:rPr>
          <w:sz w:val="28"/>
          <w:szCs w:val="28"/>
          <w:u w:val="single"/>
        </w:rPr>
        <w:t>Các đơn vị nhỏ (1 - 3 trạm)</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Ram: ≥ 4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HDD OS: ≥ 20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HDD DataBase: ≥ 40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Hệ điều hành: ≥ Windows 7</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SQL Server: ≥ SQL Server 2008 R2 SP1</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Địa chỉ IP tĩnh</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Có thể không cần server riêng mà dùng làm 1 trạm trực tiếp</w:t>
      </w:r>
    </w:p>
    <w:p w:rsidR="00455E5D" w:rsidRPr="00EA61A3" w:rsidRDefault="00455E5D" w:rsidP="00455E5D">
      <w:pPr>
        <w:pStyle w:val="ListParagraph"/>
        <w:numPr>
          <w:ilvl w:val="0"/>
          <w:numId w:val="7"/>
        </w:numPr>
        <w:tabs>
          <w:tab w:val="left" w:pos="1560"/>
        </w:tabs>
        <w:spacing w:before="60" w:after="60"/>
        <w:ind w:right="-450"/>
        <w:jc w:val="both"/>
        <w:rPr>
          <w:sz w:val="28"/>
          <w:szCs w:val="28"/>
          <w:u w:val="single"/>
        </w:rPr>
      </w:pPr>
      <w:r w:rsidRPr="00EA61A3">
        <w:rPr>
          <w:sz w:val="28"/>
          <w:szCs w:val="28"/>
          <w:u w:val="single"/>
        </w:rPr>
        <w:t>Các đơn vị vừa (4 – 10 trạm)</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Chip: ≥ 2.4 GHz (4 CPUs) 1MB L2 Cache, 12MB L3 cache</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Ram: ≥ 8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HDD OS: ≥ 20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HDD DataBase: ≥ 40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Card mạng ≥ Gigabit (Server)</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Bộ lưu điện UPS, ổ CD rom</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Hệ điều hành: ≥ Windows Server 2008 R2 Standard Service Pack 1</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SQL Server: ≥ SQL Server 2008 R2 SP1</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Địa chỉ IP tĩnh</w:t>
      </w:r>
    </w:p>
    <w:p w:rsidR="00455E5D" w:rsidRPr="00EA61A3" w:rsidRDefault="00455E5D" w:rsidP="00455E5D">
      <w:pPr>
        <w:numPr>
          <w:ilvl w:val="0"/>
          <w:numId w:val="5"/>
        </w:numPr>
        <w:tabs>
          <w:tab w:val="left" w:pos="1560"/>
        </w:tabs>
        <w:spacing w:before="60" w:after="60"/>
        <w:ind w:right="-450"/>
        <w:jc w:val="both"/>
        <w:rPr>
          <w:sz w:val="28"/>
          <w:szCs w:val="28"/>
        </w:rPr>
      </w:pPr>
      <w:r w:rsidRPr="00EA61A3">
        <w:rPr>
          <w:sz w:val="28"/>
          <w:szCs w:val="28"/>
        </w:rPr>
        <w:t>Máy trạm (LAN, Online)</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Chip: ≥ Dual core 2.2</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Ram: ≥ 2GB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HDD: ≥ 20 GB</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Hệ điều hành: Window XP SP3, Window7, Window8 có hỗ trợ cài đặt Microsoft .net Framework 4.0 trở lên</w:t>
      </w:r>
    </w:p>
    <w:p w:rsidR="00455E5D" w:rsidRPr="00EA61A3" w:rsidRDefault="00455E5D" w:rsidP="00455E5D">
      <w:pPr>
        <w:pStyle w:val="Heading3"/>
        <w:keepLines/>
        <w:numPr>
          <w:ilvl w:val="3"/>
          <w:numId w:val="3"/>
        </w:numPr>
        <w:tabs>
          <w:tab w:val="clear" w:pos="3240"/>
          <w:tab w:val="num" w:pos="709"/>
        </w:tabs>
        <w:spacing w:before="60" w:after="60" w:line="276" w:lineRule="auto"/>
        <w:ind w:left="709" w:right="-450" w:hanging="425"/>
        <w:jc w:val="both"/>
        <w:rPr>
          <w:rFonts w:ascii="Times New Roman" w:hAnsi="Times New Roman"/>
          <w:sz w:val="28"/>
          <w:szCs w:val="28"/>
        </w:rPr>
      </w:pPr>
      <w:r w:rsidRPr="00EA61A3">
        <w:rPr>
          <w:rFonts w:ascii="Times New Roman" w:hAnsi="Times New Roman"/>
          <w:sz w:val="28"/>
          <w:szCs w:val="28"/>
        </w:rPr>
        <w:t>Yêu cầu về hạ tầng mạng</w:t>
      </w:r>
      <w:bookmarkEnd w:id="2"/>
    </w:p>
    <w:p w:rsidR="00455E5D" w:rsidRPr="00EA61A3" w:rsidRDefault="00455E5D" w:rsidP="00455E5D">
      <w:pPr>
        <w:numPr>
          <w:ilvl w:val="0"/>
          <w:numId w:val="5"/>
        </w:numPr>
        <w:tabs>
          <w:tab w:val="left" w:pos="1560"/>
        </w:tabs>
        <w:spacing w:before="60" w:after="60"/>
        <w:ind w:right="-450"/>
        <w:jc w:val="both"/>
        <w:rPr>
          <w:sz w:val="28"/>
          <w:szCs w:val="28"/>
        </w:rPr>
      </w:pPr>
      <w:bookmarkStart w:id="3" w:name="_Toc454896613"/>
      <w:r w:rsidRPr="00EA61A3">
        <w:rPr>
          <w:sz w:val="28"/>
          <w:szCs w:val="28"/>
        </w:rPr>
        <w:t>Máy chủ:</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lastRenderedPageBreak/>
        <w:t>Nếu hệ thống có dùng các chức năng truyền dữ liệu qua internet, sử dụng trạm Online, trạm Online - Offline qua internet: 01 đường cáp quang 20 Megabyte/s ổn định cho hệ thống phần mềm EFFECT (Tùy số lượng máy và lượng trao đổi dữ liệu)</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Nếu hệ thống chỉ sử dụng mạng LAN: Tốc độ mạng LAN từ máy chủ đến máy trạm bất kỳ luôn ổn định và tốc độ tối thiểu 1 Megabyte/s.</w:t>
      </w:r>
    </w:p>
    <w:p w:rsidR="00455E5D" w:rsidRPr="00EA61A3" w:rsidRDefault="00455E5D" w:rsidP="00455E5D">
      <w:pPr>
        <w:numPr>
          <w:ilvl w:val="0"/>
          <w:numId w:val="5"/>
        </w:numPr>
        <w:tabs>
          <w:tab w:val="left" w:pos="1560"/>
        </w:tabs>
        <w:spacing w:before="60" w:after="60"/>
        <w:ind w:right="-450"/>
        <w:jc w:val="both"/>
        <w:rPr>
          <w:sz w:val="28"/>
          <w:szCs w:val="28"/>
        </w:rPr>
      </w:pPr>
      <w:r w:rsidRPr="00EA61A3">
        <w:rPr>
          <w:sz w:val="28"/>
          <w:szCs w:val="28"/>
        </w:rPr>
        <w:t>Máy trạm mạng LAN</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Tốc độ mạng LAN từ máy trạm bất kỳ đến máy chủ luôn ổn định và tốc độ tối thiểu 0.5-1 Megabyte/s.</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Máy trạm Online</w:t>
      </w:r>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Tốc độ mạng Internet từ máy trạm bất kỳ đến máy chủ luôn ổn định và tốc độ tối thiểu 0.5 Megabyte/s.</w:t>
      </w:r>
    </w:p>
    <w:p w:rsidR="00455E5D" w:rsidRPr="00EA61A3" w:rsidRDefault="00455E5D" w:rsidP="00455E5D">
      <w:pPr>
        <w:pStyle w:val="Heading3"/>
        <w:keepLines/>
        <w:numPr>
          <w:ilvl w:val="3"/>
          <w:numId w:val="3"/>
        </w:numPr>
        <w:tabs>
          <w:tab w:val="clear" w:pos="3240"/>
          <w:tab w:val="num" w:pos="709"/>
        </w:tabs>
        <w:spacing w:before="60" w:after="60" w:line="276" w:lineRule="auto"/>
        <w:ind w:left="709" w:right="-450" w:hanging="425"/>
        <w:jc w:val="both"/>
        <w:rPr>
          <w:rFonts w:ascii="Times New Roman" w:hAnsi="Times New Roman"/>
          <w:sz w:val="28"/>
          <w:szCs w:val="28"/>
        </w:rPr>
      </w:pPr>
      <w:r w:rsidRPr="00EA61A3">
        <w:rPr>
          <w:rFonts w:ascii="Times New Roman" w:hAnsi="Times New Roman"/>
          <w:sz w:val="28"/>
          <w:szCs w:val="28"/>
        </w:rPr>
        <w:t>Yêu cầu về phần mềm</w:t>
      </w:r>
      <w:bookmarkEnd w:id="3"/>
    </w:p>
    <w:p w:rsidR="00455E5D" w:rsidRPr="00EA61A3" w:rsidRDefault="00455E5D" w:rsidP="00455E5D">
      <w:pPr>
        <w:pStyle w:val="ListParagraph"/>
        <w:numPr>
          <w:ilvl w:val="0"/>
          <w:numId w:val="6"/>
        </w:numPr>
        <w:tabs>
          <w:tab w:val="left" w:pos="1620"/>
        </w:tabs>
        <w:spacing w:before="60" w:after="60"/>
        <w:ind w:right="-450"/>
        <w:jc w:val="both"/>
        <w:rPr>
          <w:sz w:val="28"/>
          <w:szCs w:val="28"/>
        </w:rPr>
      </w:pPr>
      <w:r w:rsidRPr="00EA61A3">
        <w:rPr>
          <w:sz w:val="28"/>
          <w:szCs w:val="28"/>
        </w:rPr>
        <w:t>Hệ thống máy tính phải được cài đặt một trong các hệ điều hành của Micosoft sau: Windows XP SP3, Windows 7, Windows 8, Windows 10.</w:t>
      </w:r>
    </w:p>
    <w:p w:rsidR="00455E5D" w:rsidRPr="001A424B" w:rsidRDefault="00455E5D" w:rsidP="00455E5D">
      <w:pPr>
        <w:pStyle w:val="ListParagraph"/>
        <w:numPr>
          <w:ilvl w:val="0"/>
          <w:numId w:val="6"/>
        </w:numPr>
        <w:tabs>
          <w:tab w:val="left" w:pos="1620"/>
        </w:tabs>
        <w:spacing w:before="60" w:after="60"/>
        <w:ind w:right="-450"/>
        <w:jc w:val="both"/>
        <w:rPr>
          <w:sz w:val="28"/>
          <w:szCs w:val="28"/>
        </w:rPr>
      </w:pPr>
      <w:r w:rsidRPr="001A424B">
        <w:rPr>
          <w:sz w:val="28"/>
          <w:szCs w:val="28"/>
        </w:rPr>
        <w:t>Microsoft .net Framework 4.0 (hoặc phiên bản cao hơn)</w:t>
      </w:r>
    </w:p>
    <w:p w:rsidR="00455E5D" w:rsidRPr="001A424B" w:rsidRDefault="00455E5D" w:rsidP="00455E5D">
      <w:pPr>
        <w:pStyle w:val="ListParagraph"/>
        <w:numPr>
          <w:ilvl w:val="0"/>
          <w:numId w:val="6"/>
        </w:numPr>
        <w:tabs>
          <w:tab w:val="left" w:pos="1620"/>
        </w:tabs>
        <w:spacing w:before="60" w:after="60"/>
        <w:ind w:right="-450"/>
        <w:jc w:val="both"/>
        <w:rPr>
          <w:sz w:val="28"/>
          <w:szCs w:val="28"/>
        </w:rPr>
      </w:pPr>
      <w:r w:rsidRPr="001A424B">
        <w:rPr>
          <w:sz w:val="28"/>
          <w:szCs w:val="28"/>
        </w:rPr>
        <w:t>Crystal Report 10</w:t>
      </w:r>
    </w:p>
    <w:p w:rsidR="00455E5D" w:rsidRPr="001A424B" w:rsidRDefault="00455E5D" w:rsidP="00455E5D">
      <w:pPr>
        <w:pStyle w:val="ListParagraph"/>
        <w:numPr>
          <w:ilvl w:val="0"/>
          <w:numId w:val="6"/>
        </w:numPr>
        <w:tabs>
          <w:tab w:val="left" w:pos="1620"/>
        </w:tabs>
        <w:spacing w:before="60" w:after="60"/>
        <w:ind w:right="-450"/>
        <w:jc w:val="both"/>
        <w:rPr>
          <w:sz w:val="28"/>
          <w:szCs w:val="28"/>
        </w:rPr>
      </w:pPr>
      <w:r w:rsidRPr="001A424B">
        <w:rPr>
          <w:sz w:val="28"/>
          <w:szCs w:val="28"/>
        </w:rPr>
        <w:t>Hệ quản trị cơ sở dữ liệu SQL 2008 R2 (hoặc phiên bản cao hơn)</w:t>
      </w:r>
    </w:p>
    <w:p w:rsidR="00455E5D" w:rsidRPr="00EA61A3" w:rsidRDefault="00455E5D" w:rsidP="00455E5D">
      <w:pPr>
        <w:numPr>
          <w:ilvl w:val="2"/>
          <w:numId w:val="4"/>
        </w:numPr>
        <w:tabs>
          <w:tab w:val="clear" w:pos="852"/>
          <w:tab w:val="left" w:pos="720"/>
        </w:tabs>
        <w:spacing w:before="60" w:after="60"/>
        <w:ind w:left="720" w:right="-450"/>
        <w:jc w:val="both"/>
        <w:rPr>
          <w:b/>
          <w:sz w:val="28"/>
          <w:szCs w:val="28"/>
        </w:rPr>
      </w:pPr>
      <w:r w:rsidRPr="00EA61A3">
        <w:rPr>
          <w:b/>
          <w:sz w:val="28"/>
          <w:szCs w:val="28"/>
        </w:rPr>
        <w:t>Người sử dụng:</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Phải có tối thiểu 01 người có trình độ như kế toán trưởng để tiếp nhận sản phẩm.</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Có trình độ cơ bản về sử dụng máy tính (như biết sử dụng hệ điều hành WINDOWS, Chương trình soạn thảo văn bản WINWORD...).</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Không nên để VIRUS thâm nhập vào máy, không sao chép sửa đổi chương trình dưới mọi hình thức nếu không được sự đồng ý của Bên B. Bên A tuân thủ luật bảo hộ quyền tác giả đối với chương trình phần mềm được cài đặt.</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Khóa (KEY) kích hoạt quyền sử dụng sản phẩm có hiệu lực trong thời gian 02 tháng (60 ngày) kể từ khi hai bên ký kết hợp đồng và bên B bàn giao sản phẩm cho bên A.</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 xml:space="preserve">Sau khi được cung cấp sản phẩm và khóa (KEY) của sản phẩm, người sử dụng cần phải thực hiện việc mở khóa trong thời gian 60 ngày kể từ ngày được bên B bàn giao sản phẩm. </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Quá thời gian này, mã khóa đã được cung cấp sẽ hết hiệu lực và bên A cần liên hệ lại với bên B qua hệ thống Tổng đài 1900 57 57 85 để được hỗ trợ cấp lại khóa và quyền sử dụng sản phẩm.</w:t>
      </w:r>
    </w:p>
    <w:p w:rsidR="00455E5D" w:rsidRPr="00EA61A3" w:rsidRDefault="00455E5D" w:rsidP="00455E5D">
      <w:pPr>
        <w:numPr>
          <w:ilvl w:val="3"/>
          <w:numId w:val="8"/>
        </w:numPr>
        <w:tabs>
          <w:tab w:val="clear" w:pos="2880"/>
          <w:tab w:val="num" w:pos="2160"/>
          <w:tab w:val="left" w:pos="2970"/>
        </w:tabs>
        <w:spacing w:before="60" w:after="60"/>
        <w:ind w:left="360" w:right="-450"/>
        <w:jc w:val="both"/>
        <w:rPr>
          <w:sz w:val="28"/>
          <w:szCs w:val="28"/>
        </w:rPr>
      </w:pPr>
      <w:r w:rsidRPr="00EA61A3">
        <w:rPr>
          <w:sz w:val="28"/>
          <w:szCs w:val="28"/>
        </w:rPr>
        <w:t>Những người sử dụng chương trình phải theo đúng hướng dẫn trong Tài liệu Hướng dẫn sử dụng sản phẩm của bên B.</w:t>
      </w:r>
    </w:p>
    <w:p w:rsidR="00455E5D" w:rsidRPr="00EA61A3" w:rsidRDefault="00455E5D" w:rsidP="00455E5D">
      <w:pPr>
        <w:tabs>
          <w:tab w:val="num" w:pos="1260"/>
        </w:tabs>
        <w:spacing w:before="60" w:after="60"/>
        <w:ind w:right="-450"/>
        <w:jc w:val="both"/>
        <w:rPr>
          <w:sz w:val="28"/>
          <w:szCs w:val="28"/>
        </w:rPr>
      </w:pPr>
      <w:r w:rsidRPr="00EA61A3">
        <w:rPr>
          <w:b/>
          <w:bCs/>
          <w:iCs/>
          <w:sz w:val="28"/>
          <w:szCs w:val="28"/>
        </w:rPr>
        <w:t xml:space="preserve">Lưu ý: </w:t>
      </w:r>
    </w:p>
    <w:p w:rsidR="00455E5D" w:rsidRPr="00EA61A3" w:rsidRDefault="00455E5D" w:rsidP="00455E5D">
      <w:pPr>
        <w:pStyle w:val="ListParagraph"/>
        <w:numPr>
          <w:ilvl w:val="0"/>
          <w:numId w:val="6"/>
        </w:numPr>
        <w:tabs>
          <w:tab w:val="num" w:pos="1260"/>
          <w:tab w:val="left" w:pos="1620"/>
        </w:tabs>
        <w:spacing w:before="60" w:after="60"/>
        <w:ind w:left="360" w:right="-450"/>
        <w:jc w:val="both"/>
        <w:rPr>
          <w:sz w:val="28"/>
          <w:szCs w:val="28"/>
        </w:rPr>
      </w:pPr>
      <w:r w:rsidRPr="00EA61A3">
        <w:rPr>
          <w:sz w:val="28"/>
          <w:szCs w:val="28"/>
        </w:rPr>
        <w:lastRenderedPageBreak/>
        <w:t>Thông tin Bên A ghi trên hợp đồng này được mặc nhiên hiểu là thông tin để Bên B mở khóa và hỗ trợ tư vấn trong thời gian bên A sử dụng sản phẩm. Trong trường hợp có sự thay đổi, Bên A phải có trách nhiệm báo với nhân viên kinh doanh Bên B trước khi ký hợp đồng và</w:t>
      </w:r>
      <w:r>
        <w:rPr>
          <w:sz w:val="28"/>
          <w:szCs w:val="28"/>
        </w:rPr>
        <w:t>/hoặc</w:t>
      </w:r>
      <w:r w:rsidRPr="00EA61A3">
        <w:rPr>
          <w:sz w:val="28"/>
          <w:szCs w:val="28"/>
        </w:rPr>
        <w:t xml:space="preserve"> phải thông báo cho bên B bằng văn bản. Khóa chương trình sẽ được mở theo đúng các thông tin mà Bên A xác nhận nếu có sự thay đổi. </w:t>
      </w:r>
    </w:p>
    <w:p w:rsidR="00455E5D" w:rsidRPr="00EA61A3" w:rsidRDefault="00455E5D" w:rsidP="00455E5D">
      <w:pPr>
        <w:pStyle w:val="ListParagraph"/>
        <w:numPr>
          <w:ilvl w:val="0"/>
          <w:numId w:val="6"/>
        </w:numPr>
        <w:tabs>
          <w:tab w:val="num" w:pos="1260"/>
          <w:tab w:val="left" w:pos="1620"/>
        </w:tabs>
        <w:spacing w:before="60" w:after="60"/>
        <w:ind w:left="360" w:right="-450"/>
        <w:jc w:val="both"/>
        <w:rPr>
          <w:sz w:val="28"/>
          <w:szCs w:val="28"/>
        </w:rPr>
      </w:pPr>
      <w:r w:rsidRPr="00EA61A3">
        <w:rPr>
          <w:sz w:val="28"/>
          <w:szCs w:val="28"/>
        </w:rPr>
        <w:t>Nếu Bên A cài lại hệ điều hành Window, đề nghị thông báo trước cho Bên B qua Tổng đài Tư vấn – Hỗ trợ 1900 57 57 85 để được hỗ trợ việc cài đặt lại chương trình phần mềm kế toán thông qua chương trình Teamviewer. Ngược lại, nếu Bên A tự ý cài lại chương trình Window mà không thông báo cho Bên B, Bên B sẽ không chịu trách nhiệm bất kỳ vấn đề gì liên quan đến chương trình đã mua theo hợp đồng trên.</w:t>
      </w:r>
    </w:p>
    <w:p w:rsidR="00455E5D" w:rsidRPr="00EA61A3" w:rsidRDefault="00455E5D" w:rsidP="00455E5D">
      <w:pPr>
        <w:pStyle w:val="ListParagraph"/>
        <w:numPr>
          <w:ilvl w:val="2"/>
          <w:numId w:val="4"/>
        </w:numPr>
        <w:shd w:val="clear" w:color="auto" w:fill="FFFFFF"/>
        <w:tabs>
          <w:tab w:val="clear" w:pos="852"/>
          <w:tab w:val="num" w:pos="720"/>
        </w:tabs>
        <w:spacing w:before="60" w:after="60"/>
        <w:ind w:right="-450" w:hanging="852"/>
        <w:jc w:val="both"/>
        <w:textAlignment w:val="baseline"/>
        <w:rPr>
          <w:sz w:val="28"/>
          <w:szCs w:val="28"/>
        </w:rPr>
      </w:pPr>
      <w:r w:rsidRPr="00EA61A3">
        <w:rPr>
          <w:sz w:val="28"/>
          <w:szCs w:val="28"/>
        </w:rPr>
        <w:t>Tạo điều kiện cho Bên B thực hiện đúng tiến độ hợp đồng.</w:t>
      </w:r>
    </w:p>
    <w:p w:rsidR="00455E5D" w:rsidRPr="00EA61A3" w:rsidRDefault="00455E5D" w:rsidP="00455E5D">
      <w:pPr>
        <w:numPr>
          <w:ilvl w:val="2"/>
          <w:numId w:val="4"/>
        </w:numPr>
        <w:tabs>
          <w:tab w:val="clear" w:pos="852"/>
          <w:tab w:val="left" w:pos="720"/>
        </w:tabs>
        <w:spacing w:before="60" w:after="60"/>
        <w:ind w:left="720" w:right="-450"/>
        <w:jc w:val="both"/>
        <w:rPr>
          <w:sz w:val="28"/>
          <w:szCs w:val="28"/>
        </w:rPr>
      </w:pPr>
      <w:r w:rsidRPr="00EA61A3">
        <w:rPr>
          <w:sz w:val="28"/>
          <w:szCs w:val="28"/>
        </w:rPr>
        <w:t xml:space="preserve">Thanh toán theo đúng thoả thuận ghi trong </w:t>
      </w:r>
      <w:r w:rsidRPr="00EA61A3">
        <w:rPr>
          <w:b/>
          <w:sz w:val="28"/>
          <w:szCs w:val="28"/>
        </w:rPr>
        <w:t>Điều 4</w:t>
      </w:r>
      <w:r w:rsidRPr="00EA61A3">
        <w:rPr>
          <w:sz w:val="28"/>
          <w:szCs w:val="28"/>
        </w:rPr>
        <w:t xml:space="preserve"> Hợp đồng này.</w:t>
      </w:r>
    </w:p>
    <w:p w:rsidR="00455E5D" w:rsidRPr="00EA61A3" w:rsidRDefault="00455E5D" w:rsidP="00455E5D">
      <w:pPr>
        <w:pStyle w:val="ListParagraph"/>
        <w:numPr>
          <w:ilvl w:val="1"/>
          <w:numId w:val="4"/>
        </w:numPr>
        <w:tabs>
          <w:tab w:val="num" w:pos="720"/>
        </w:tabs>
        <w:spacing w:before="60" w:after="60"/>
        <w:ind w:right="-450"/>
        <w:jc w:val="both"/>
        <w:rPr>
          <w:b/>
          <w:sz w:val="28"/>
          <w:szCs w:val="28"/>
        </w:rPr>
      </w:pPr>
      <w:r w:rsidRPr="00EA61A3">
        <w:rPr>
          <w:b/>
          <w:sz w:val="28"/>
          <w:szCs w:val="28"/>
        </w:rPr>
        <w:t>Trách nhiệm bên B</w:t>
      </w:r>
    </w:p>
    <w:p w:rsidR="00455E5D" w:rsidRPr="00EA61A3" w:rsidRDefault="00455E5D" w:rsidP="00455E5D">
      <w:pPr>
        <w:numPr>
          <w:ilvl w:val="2"/>
          <w:numId w:val="4"/>
        </w:numPr>
        <w:tabs>
          <w:tab w:val="clear" w:pos="852"/>
          <w:tab w:val="left" w:pos="720"/>
        </w:tabs>
        <w:spacing w:before="60" w:after="60"/>
        <w:ind w:left="720" w:right="-450"/>
        <w:jc w:val="both"/>
        <w:rPr>
          <w:sz w:val="28"/>
          <w:szCs w:val="28"/>
        </w:rPr>
      </w:pPr>
      <w:r w:rsidRPr="00EA61A3">
        <w:rPr>
          <w:sz w:val="28"/>
          <w:szCs w:val="28"/>
        </w:rPr>
        <w:t xml:space="preserve">Sau khi nhận được 100% giá trị hợp đồng, bên B có trách nhiệm mở khóa (kích hoạt sử dụng) phần mềm theo đúng nội dung của Điều 1 của Hợp đồng này cho bên A.  </w:t>
      </w:r>
    </w:p>
    <w:p w:rsidR="00455E5D" w:rsidRPr="00EA61A3" w:rsidRDefault="00455E5D" w:rsidP="00455E5D">
      <w:pPr>
        <w:tabs>
          <w:tab w:val="left" w:pos="720"/>
        </w:tabs>
        <w:spacing w:before="60" w:after="60"/>
        <w:ind w:left="720" w:right="-450"/>
        <w:jc w:val="both"/>
        <w:rPr>
          <w:sz w:val="28"/>
          <w:szCs w:val="28"/>
        </w:rPr>
      </w:pPr>
      <w:r w:rsidRPr="00EA61A3">
        <w:rPr>
          <w:sz w:val="28"/>
          <w:szCs w:val="28"/>
        </w:rPr>
        <w:t>Bên B chịu trách nhiệm về mặt cấu trúc chương trình đúng theo nội dung của Điều 1 của Hợp đồng này</w:t>
      </w:r>
      <w:r w:rsidRPr="00EA61A3">
        <w:rPr>
          <w:color w:val="000000"/>
          <w:sz w:val="28"/>
          <w:szCs w:val="28"/>
        </w:rPr>
        <w:t xml:space="preserve"> và không</w:t>
      </w:r>
      <w:r w:rsidRPr="00EA61A3">
        <w:rPr>
          <w:sz w:val="28"/>
          <w:szCs w:val="28"/>
        </w:rPr>
        <w:t xml:space="preserve"> chịu trách nhiệm về mặt định khoản và tính pháp lý của các chứng từ gốc Bên A sử dụng.</w:t>
      </w:r>
    </w:p>
    <w:p w:rsidR="00455E5D" w:rsidRPr="00EA61A3" w:rsidRDefault="00455E5D" w:rsidP="00455E5D">
      <w:pPr>
        <w:numPr>
          <w:ilvl w:val="2"/>
          <w:numId w:val="4"/>
        </w:numPr>
        <w:tabs>
          <w:tab w:val="clear" w:pos="852"/>
          <w:tab w:val="left" w:pos="720"/>
        </w:tabs>
        <w:spacing w:before="60" w:after="60"/>
        <w:ind w:left="720" w:right="-450"/>
        <w:jc w:val="both"/>
        <w:rPr>
          <w:sz w:val="28"/>
          <w:szCs w:val="28"/>
        </w:rPr>
      </w:pPr>
      <w:r w:rsidRPr="00EA61A3">
        <w:rPr>
          <w:sz w:val="28"/>
          <w:szCs w:val="28"/>
        </w:rPr>
        <w:t>Chịu trách nhiệm bảo hành chương trình trong thời gian 12 tháng kể từ khi hai bên ký kết hợp đồng. Trong thời gian bảo hành:</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t>Bên B chịu trách nhiệm tư vấn, hỗ trợ Bên A xử lý các vấn đề phát sinh trong phạm vi của người sử dụng.</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t>Các hỏng hóc về phía chương trình sẽ được bảo hành miễn phí. Các sai hỏng do dữ liệu hoặc trong quá trình sử dụng sẽ được tư vấn sửa chữa kịp thời.</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t>Trường hợp sự cố đặc biệt (như mất điện, hỏng hóc phần cứng...), Bên B sẽ tư vấn và hỗ trợ để giải quyết vấn đề.</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t xml:space="preserve">Trong vòng 08 giờ làm việc (trừ ngày lễ, Tết và thứ bảy, chủ nhật) kể từ khi nhận được thông tin của Bên A, Bên B có trách nhiệm </w:t>
      </w:r>
      <w:r w:rsidRPr="00455E5D">
        <w:rPr>
          <w:sz w:val="28"/>
          <w:szCs w:val="28"/>
        </w:rPr>
        <w:t>tư vấn theo</w:t>
      </w:r>
      <w:r w:rsidRPr="00EA61A3">
        <w:rPr>
          <w:sz w:val="28"/>
          <w:szCs w:val="28"/>
        </w:rPr>
        <w:t xml:space="preserve"> phương thức hỗ trợ từ xa qua điện thoại qua hệ thống Tổng đài Tư vấn – hỗ trợ 1900 57 57 85, e-mail, fax hoặc xử lý từ xa qua chương trình Teamviewer.</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t xml:space="preserve">Trong trường hợp bên B không xử lý triệt để được vấn đề qua phương thức hỗ trợ từ xa, trong vòng 02 ngày làm việc, bên B có trách nhiệm cử cán bộ kỹ thuật có mặt trực tiếp tại văn phòng bên A để giải quyết công việc. Chi </w:t>
      </w:r>
      <w:r w:rsidRPr="00455E5D">
        <w:rPr>
          <w:sz w:val="28"/>
          <w:szCs w:val="28"/>
        </w:rPr>
        <w:t>phí ăn ở, đi lại</w:t>
      </w:r>
      <w:r w:rsidRPr="00EA61A3">
        <w:rPr>
          <w:sz w:val="28"/>
          <w:szCs w:val="28"/>
        </w:rPr>
        <w:t xml:space="preserve"> của cán bộ kỹ thuật của bên B ngoài vùng Hà nội &amp; TP.HCM do bên A thanh toán.</w:t>
      </w:r>
    </w:p>
    <w:p w:rsidR="00455E5D" w:rsidRPr="00EA61A3" w:rsidRDefault="00455E5D" w:rsidP="00455E5D">
      <w:pPr>
        <w:numPr>
          <w:ilvl w:val="3"/>
          <w:numId w:val="8"/>
        </w:numPr>
        <w:tabs>
          <w:tab w:val="clear" w:pos="2880"/>
          <w:tab w:val="num" w:pos="720"/>
          <w:tab w:val="num" w:pos="1260"/>
          <w:tab w:val="num" w:pos="2160"/>
          <w:tab w:val="left" w:pos="2970"/>
        </w:tabs>
        <w:spacing w:before="60" w:after="60"/>
        <w:ind w:left="360" w:right="-450"/>
        <w:jc w:val="both"/>
        <w:rPr>
          <w:sz w:val="28"/>
          <w:szCs w:val="28"/>
        </w:rPr>
      </w:pPr>
      <w:r w:rsidRPr="00EA61A3">
        <w:rPr>
          <w:sz w:val="28"/>
          <w:szCs w:val="28"/>
        </w:rPr>
        <w:lastRenderedPageBreak/>
        <w:t>Hỗ trợ sử dụng không bao gồm các công việc sau đây:</w:t>
      </w:r>
    </w:p>
    <w:p w:rsidR="00455E5D" w:rsidRPr="00EA61A3" w:rsidRDefault="00455E5D" w:rsidP="00455E5D">
      <w:pPr>
        <w:pStyle w:val="ListParagraph"/>
        <w:numPr>
          <w:ilvl w:val="0"/>
          <w:numId w:val="6"/>
        </w:numPr>
        <w:tabs>
          <w:tab w:val="num" w:pos="1260"/>
          <w:tab w:val="left" w:pos="1620"/>
        </w:tabs>
        <w:spacing w:before="60" w:after="60"/>
        <w:ind w:right="-450"/>
        <w:jc w:val="both"/>
        <w:rPr>
          <w:sz w:val="28"/>
          <w:szCs w:val="28"/>
        </w:rPr>
      </w:pPr>
      <w:r w:rsidRPr="00EA61A3">
        <w:rPr>
          <w:sz w:val="28"/>
          <w:szCs w:val="28"/>
        </w:rPr>
        <w:t>Vào chứng từ, số liệu, số dư và các công việc hạch toán, nghiệp vụ khác.</w:t>
      </w:r>
    </w:p>
    <w:p w:rsidR="00455E5D" w:rsidRPr="00EA61A3" w:rsidRDefault="00455E5D" w:rsidP="00455E5D">
      <w:pPr>
        <w:pStyle w:val="ListParagraph"/>
        <w:numPr>
          <w:ilvl w:val="0"/>
          <w:numId w:val="6"/>
        </w:numPr>
        <w:tabs>
          <w:tab w:val="num" w:pos="1260"/>
          <w:tab w:val="left" w:pos="1620"/>
        </w:tabs>
        <w:spacing w:before="60" w:after="60"/>
        <w:ind w:right="-450"/>
        <w:jc w:val="both"/>
        <w:rPr>
          <w:sz w:val="28"/>
          <w:szCs w:val="28"/>
        </w:rPr>
      </w:pPr>
      <w:r w:rsidRPr="00EA61A3">
        <w:rPr>
          <w:sz w:val="28"/>
          <w:szCs w:val="28"/>
        </w:rPr>
        <w:t>Khắc phục các sự cố do hỏng phần cứng hoặc virus.</w:t>
      </w:r>
    </w:p>
    <w:p w:rsidR="00455E5D" w:rsidRPr="00EA61A3" w:rsidRDefault="00455E5D" w:rsidP="00455E5D">
      <w:pPr>
        <w:pStyle w:val="ListParagraph"/>
        <w:numPr>
          <w:ilvl w:val="0"/>
          <w:numId w:val="6"/>
        </w:numPr>
        <w:tabs>
          <w:tab w:val="num" w:pos="1260"/>
          <w:tab w:val="left" w:pos="1620"/>
        </w:tabs>
        <w:spacing w:before="60" w:after="60"/>
        <w:ind w:right="-450"/>
        <w:jc w:val="both"/>
        <w:rPr>
          <w:sz w:val="28"/>
          <w:szCs w:val="28"/>
        </w:rPr>
      </w:pPr>
      <w:r w:rsidRPr="00EA61A3">
        <w:rPr>
          <w:sz w:val="28"/>
          <w:szCs w:val="28"/>
        </w:rPr>
        <w:t>Đào tạo thêm người sử dụng chương trình cho Bên A.</w:t>
      </w:r>
    </w:p>
    <w:p w:rsidR="00455E5D" w:rsidRPr="00EA61A3" w:rsidRDefault="00455E5D" w:rsidP="00455E5D">
      <w:pPr>
        <w:numPr>
          <w:ilvl w:val="2"/>
          <w:numId w:val="4"/>
        </w:numPr>
        <w:tabs>
          <w:tab w:val="clear" w:pos="852"/>
          <w:tab w:val="num" w:pos="720"/>
          <w:tab w:val="num" w:pos="1260"/>
        </w:tabs>
        <w:spacing w:before="60" w:after="60"/>
        <w:ind w:left="720" w:right="-450"/>
        <w:jc w:val="both"/>
        <w:rPr>
          <w:sz w:val="28"/>
          <w:szCs w:val="28"/>
        </w:rPr>
      </w:pPr>
      <w:r w:rsidRPr="00EA61A3">
        <w:rPr>
          <w:bCs/>
          <w:sz w:val="28"/>
          <w:szCs w:val="28"/>
        </w:rPr>
        <w:t>Trong trường hợp Bên A có nhu cầu nâng cấp và sửa chữa chương trình, hai bên sẽ cùng nhau bàn bạc và trao đổi về các phụ lục phát sinh</w:t>
      </w:r>
      <w:r w:rsidRPr="00EA61A3">
        <w:rPr>
          <w:sz w:val="28"/>
          <w:szCs w:val="28"/>
        </w:rPr>
        <w:t>.</w:t>
      </w:r>
    </w:p>
    <w:p w:rsidR="00455E5D" w:rsidRPr="00EA61A3" w:rsidRDefault="00455E5D" w:rsidP="00455E5D">
      <w:pPr>
        <w:shd w:val="clear" w:color="auto" w:fill="FFFFFF"/>
        <w:spacing w:before="60" w:after="60"/>
        <w:ind w:right="-450"/>
        <w:jc w:val="both"/>
        <w:textAlignment w:val="baseline"/>
        <w:rPr>
          <w:b/>
          <w:bCs/>
          <w:sz w:val="28"/>
          <w:szCs w:val="28"/>
          <w:bdr w:val="none" w:sz="0" w:space="0" w:color="auto" w:frame="1"/>
        </w:rPr>
      </w:pPr>
      <w:r w:rsidRPr="00EA61A3">
        <w:rPr>
          <w:b/>
          <w:bCs/>
          <w:sz w:val="28"/>
          <w:szCs w:val="28"/>
          <w:bdr w:val="none" w:sz="0" w:space="0" w:color="auto" w:frame="1"/>
        </w:rPr>
        <w:t>ĐIỀU 3: NGHIỆM THU VÀ THANH LÝ HỢP ĐỒNG</w:t>
      </w:r>
    </w:p>
    <w:p w:rsidR="00455E5D" w:rsidRPr="00EA61A3" w:rsidRDefault="00455E5D" w:rsidP="00455E5D">
      <w:pPr>
        <w:shd w:val="clear" w:color="auto" w:fill="FFFFFF"/>
        <w:spacing w:before="60" w:after="60"/>
        <w:ind w:right="-450"/>
        <w:jc w:val="both"/>
        <w:textAlignment w:val="baseline"/>
        <w:rPr>
          <w:b/>
          <w:sz w:val="28"/>
          <w:szCs w:val="28"/>
        </w:rPr>
      </w:pPr>
      <w:r w:rsidRPr="00EA61A3">
        <w:rPr>
          <w:b/>
          <w:sz w:val="28"/>
          <w:szCs w:val="28"/>
        </w:rPr>
        <w:t xml:space="preserve">3.1.   </w:t>
      </w:r>
      <w:r w:rsidRPr="00EA61A3">
        <w:rPr>
          <w:sz w:val="28"/>
          <w:szCs w:val="28"/>
        </w:rPr>
        <w:t xml:space="preserve">Công việc do Bên B thực hiện theo Điều 1 được coi là hoàn thành khi Bên B hoàn thành việc mở khóa (kích hoạt sử dụng) phần mềm kế toán như nội dung trong Điều 1 cho Bên A. Hợp đồng này được coi là hoàn thành và mặc nhiên được nghiệm thu. </w:t>
      </w:r>
    </w:p>
    <w:p w:rsidR="00455E5D" w:rsidRPr="00EA61A3" w:rsidRDefault="00455E5D" w:rsidP="00455E5D">
      <w:pPr>
        <w:spacing w:before="60" w:after="60"/>
        <w:ind w:right="-450"/>
        <w:jc w:val="both"/>
        <w:rPr>
          <w:bCs/>
          <w:color w:val="FF0000"/>
          <w:sz w:val="28"/>
          <w:szCs w:val="28"/>
        </w:rPr>
      </w:pPr>
      <w:r w:rsidRPr="00EA61A3">
        <w:rPr>
          <w:b/>
          <w:bCs/>
          <w:color w:val="000000"/>
          <w:sz w:val="28"/>
          <w:szCs w:val="28"/>
        </w:rPr>
        <w:t xml:space="preserve">3.2.    </w:t>
      </w:r>
      <w:r w:rsidRPr="00EA61A3">
        <w:rPr>
          <w:bCs/>
          <w:color w:val="000000"/>
          <w:sz w:val="28"/>
          <w:szCs w:val="28"/>
        </w:rPr>
        <w:t>Sau khi hết hạn bảo hành, Hợp đồng này mặc nhiên được xem như được thanh lý.</w:t>
      </w:r>
      <w:r w:rsidRPr="00EA61A3">
        <w:rPr>
          <w:bCs/>
          <w:color w:val="FF0000"/>
          <w:sz w:val="28"/>
          <w:szCs w:val="28"/>
        </w:rPr>
        <w:t xml:space="preserve"> </w:t>
      </w:r>
    </w:p>
    <w:p w:rsidR="00455E5D" w:rsidRPr="00EA61A3" w:rsidRDefault="00455E5D" w:rsidP="00455E5D">
      <w:pPr>
        <w:pStyle w:val="Heading1"/>
        <w:tabs>
          <w:tab w:val="left" w:pos="0"/>
        </w:tabs>
        <w:spacing w:before="60" w:line="276" w:lineRule="auto"/>
        <w:ind w:right="-450"/>
        <w:jc w:val="both"/>
        <w:rPr>
          <w:rFonts w:ascii="Times New Roman" w:hAnsi="Times New Roman" w:cs="Times New Roman"/>
          <w:sz w:val="28"/>
          <w:szCs w:val="28"/>
          <w:lang w:val="fr-FR"/>
        </w:rPr>
      </w:pPr>
      <w:r w:rsidRPr="00EA61A3">
        <w:rPr>
          <w:rFonts w:ascii="Times New Roman" w:hAnsi="Times New Roman" w:cs="Times New Roman"/>
          <w:sz w:val="28"/>
          <w:szCs w:val="28"/>
          <w:lang w:val="fr-FR"/>
        </w:rPr>
        <w:t>ĐIỀU 4: THANH TOÁN</w:t>
      </w:r>
    </w:p>
    <w:p w:rsidR="00455E5D" w:rsidRPr="00EA61A3" w:rsidRDefault="00455E5D" w:rsidP="00455E5D">
      <w:pPr>
        <w:pStyle w:val="ListParagraph"/>
        <w:numPr>
          <w:ilvl w:val="1"/>
          <w:numId w:val="9"/>
        </w:numPr>
        <w:tabs>
          <w:tab w:val="left" w:pos="630"/>
          <w:tab w:val="num" w:pos="720"/>
        </w:tabs>
        <w:spacing w:before="60" w:after="60"/>
        <w:ind w:right="-450"/>
        <w:jc w:val="both"/>
        <w:rPr>
          <w:sz w:val="28"/>
          <w:szCs w:val="28"/>
        </w:rPr>
      </w:pPr>
      <w:r w:rsidRPr="00EA61A3">
        <w:rPr>
          <w:sz w:val="28"/>
          <w:szCs w:val="28"/>
        </w:rPr>
        <w:t xml:space="preserve"> Bên A thanh toán cho Bên B: 100% (một trăm phần trăm) giá trị hợp đồng sau khi hai bên ký kết hợp đồng.</w:t>
      </w:r>
    </w:p>
    <w:p w:rsidR="00455E5D" w:rsidRPr="00EA61A3" w:rsidRDefault="00455E5D" w:rsidP="00455E5D">
      <w:pPr>
        <w:pStyle w:val="ListParagraph"/>
        <w:numPr>
          <w:ilvl w:val="1"/>
          <w:numId w:val="9"/>
        </w:numPr>
        <w:tabs>
          <w:tab w:val="num" w:pos="720"/>
        </w:tabs>
        <w:spacing w:before="60" w:after="60"/>
        <w:ind w:right="-450"/>
        <w:jc w:val="both"/>
        <w:rPr>
          <w:sz w:val="28"/>
          <w:szCs w:val="28"/>
        </w:rPr>
      </w:pPr>
      <w:r w:rsidRPr="00EA61A3">
        <w:rPr>
          <w:sz w:val="28"/>
          <w:szCs w:val="28"/>
        </w:rPr>
        <w:t>Phương thức thanh toán: theo hình thức chuyển khoản.</w:t>
      </w:r>
    </w:p>
    <w:p w:rsidR="00455E5D" w:rsidRPr="00EA61A3" w:rsidRDefault="00455E5D" w:rsidP="00455E5D">
      <w:pPr>
        <w:numPr>
          <w:ilvl w:val="1"/>
          <w:numId w:val="9"/>
        </w:numPr>
        <w:tabs>
          <w:tab w:val="num" w:pos="720"/>
        </w:tabs>
        <w:spacing w:before="60" w:after="60"/>
        <w:ind w:right="-450"/>
        <w:jc w:val="both"/>
        <w:rPr>
          <w:sz w:val="28"/>
          <w:szCs w:val="28"/>
        </w:rPr>
      </w:pPr>
      <w:r w:rsidRPr="00EA61A3">
        <w:rPr>
          <w:sz w:val="28"/>
          <w:szCs w:val="28"/>
        </w:rPr>
        <w:t>Đồng tiền thanh toán là Việt Nam đồng (VNĐ).</w:t>
      </w:r>
    </w:p>
    <w:p w:rsidR="00455E5D" w:rsidRPr="00EA61A3" w:rsidRDefault="00455E5D" w:rsidP="00455E5D">
      <w:pPr>
        <w:pStyle w:val="Heading1"/>
        <w:tabs>
          <w:tab w:val="left" w:pos="0"/>
        </w:tabs>
        <w:spacing w:before="60" w:line="276" w:lineRule="auto"/>
        <w:ind w:right="-450"/>
        <w:jc w:val="both"/>
        <w:rPr>
          <w:rFonts w:ascii="Times New Roman" w:hAnsi="Times New Roman" w:cs="Times New Roman"/>
          <w:sz w:val="28"/>
          <w:szCs w:val="28"/>
          <w:lang w:val="fr-FR"/>
        </w:rPr>
      </w:pPr>
      <w:r w:rsidRPr="00EA61A3">
        <w:rPr>
          <w:rFonts w:ascii="Times New Roman" w:hAnsi="Times New Roman" w:cs="Times New Roman"/>
          <w:sz w:val="28"/>
          <w:szCs w:val="28"/>
          <w:lang w:val="fr-FR"/>
        </w:rPr>
        <w:t>ĐIỀU 5 : ĐIỀU KHOẢN CHUNG</w:t>
      </w:r>
    </w:p>
    <w:p w:rsidR="00455E5D" w:rsidRPr="00EA61A3" w:rsidRDefault="00455E5D" w:rsidP="00455E5D">
      <w:pPr>
        <w:pStyle w:val="Heading1"/>
        <w:tabs>
          <w:tab w:val="left" w:pos="0"/>
        </w:tabs>
        <w:spacing w:before="60" w:line="276" w:lineRule="auto"/>
        <w:ind w:right="-450"/>
        <w:jc w:val="both"/>
        <w:rPr>
          <w:rFonts w:ascii="Times New Roman" w:hAnsi="Times New Roman" w:cs="Times New Roman"/>
          <w:sz w:val="28"/>
          <w:szCs w:val="28"/>
          <w:lang w:val="fr-FR"/>
        </w:rPr>
      </w:pPr>
      <w:r w:rsidRPr="00EA61A3">
        <w:rPr>
          <w:rFonts w:ascii="Times New Roman" w:hAnsi="Times New Roman" w:cs="Times New Roman"/>
          <w:sz w:val="28"/>
          <w:szCs w:val="28"/>
          <w:lang w:val="fr-FR"/>
        </w:rPr>
        <w:t xml:space="preserve">5.1.    </w:t>
      </w:r>
      <w:r w:rsidRPr="00EA61A3">
        <w:rPr>
          <w:rFonts w:ascii="Times New Roman" w:hAnsi="Times New Roman" w:cs="Times New Roman"/>
          <w:b w:val="0"/>
          <w:sz w:val="28"/>
          <w:szCs w:val="28"/>
        </w:rPr>
        <w:t>Hai bên cam kết nghiêm chỉnh thực hiện các điều khoản trên của Hợp đồng.</w:t>
      </w:r>
    </w:p>
    <w:p w:rsidR="00455E5D" w:rsidRPr="00FD5BE2" w:rsidRDefault="00455E5D" w:rsidP="00455E5D">
      <w:pPr>
        <w:shd w:val="clear" w:color="auto" w:fill="FFFFFF"/>
        <w:spacing w:before="60" w:after="60"/>
        <w:ind w:right="-450"/>
        <w:jc w:val="both"/>
        <w:textAlignment w:val="baseline"/>
        <w:rPr>
          <w:sz w:val="28"/>
          <w:szCs w:val="28"/>
          <w:lang w:val="fr-FR"/>
        </w:rPr>
      </w:pPr>
      <w:r w:rsidRPr="00FD5BE2">
        <w:rPr>
          <w:b/>
          <w:sz w:val="28"/>
          <w:szCs w:val="28"/>
          <w:lang w:val="fr-FR"/>
        </w:rPr>
        <w:t xml:space="preserve">5.2.   </w:t>
      </w:r>
      <w:r w:rsidRPr="00FD5BE2">
        <w:rPr>
          <w:sz w:val="28"/>
          <w:szCs w:val="28"/>
          <w:lang w:val="fr-FR"/>
        </w:rPr>
        <w:t>Những vấn đề phát sinh trong khi thực hiện Hợp đồng sẽ được Hai Bên bàn bạc thỏa thuận giải quyết trên cơ sở thương lượng. Các tranh chấp Hai Bên không thể thương lượng để giải quyết thì sẽ được đưa ra giải quyết tại toà án kinh tế thành phố Hà Nội.</w:t>
      </w:r>
    </w:p>
    <w:p w:rsidR="00455E5D" w:rsidRPr="00EA61A3" w:rsidRDefault="00455E5D" w:rsidP="00455E5D">
      <w:pPr>
        <w:shd w:val="clear" w:color="auto" w:fill="FFFFFF"/>
        <w:spacing w:before="60" w:after="60"/>
        <w:ind w:right="-450"/>
        <w:jc w:val="both"/>
        <w:textAlignment w:val="baseline"/>
        <w:rPr>
          <w:sz w:val="28"/>
          <w:szCs w:val="28"/>
        </w:rPr>
      </w:pPr>
      <w:r w:rsidRPr="00EA61A3">
        <w:rPr>
          <w:b/>
          <w:sz w:val="28"/>
          <w:szCs w:val="28"/>
        </w:rPr>
        <w:t xml:space="preserve">5.3.   </w:t>
      </w:r>
      <w:r w:rsidRPr="00EA61A3">
        <w:rPr>
          <w:sz w:val="28"/>
          <w:szCs w:val="28"/>
        </w:rPr>
        <w:t>Hợp đồng này có hiệu lực kể từ ngày ký.</w:t>
      </w:r>
    </w:p>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 xml:space="preserve">Hợp đồng này được làm </w:t>
      </w:r>
      <w:r w:rsidRPr="00455E5D">
        <w:rPr>
          <w:sz w:val="28"/>
          <w:szCs w:val="28"/>
        </w:rPr>
        <w:t>thành 04 (bốn)</w:t>
      </w:r>
      <w:r w:rsidRPr="00EA61A3">
        <w:rPr>
          <w:sz w:val="28"/>
          <w:szCs w:val="28"/>
        </w:rPr>
        <w:t xml:space="preserve"> bản bằng tiếng Việt, có giá trị pháp lý ngang nhau, mỗi bên </w:t>
      </w:r>
      <w:r w:rsidRPr="00455E5D">
        <w:rPr>
          <w:sz w:val="28"/>
          <w:szCs w:val="28"/>
        </w:rPr>
        <w:t>giữ 02 (hai)</w:t>
      </w:r>
      <w:r w:rsidRPr="00EA61A3">
        <w:rPr>
          <w:sz w:val="28"/>
          <w:szCs w:val="28"/>
        </w:rPr>
        <w:t xml:space="preserve"> bản.</w:t>
      </w:r>
    </w:p>
    <w:tbl>
      <w:tblPr>
        <w:tblW w:w="8385" w:type="dxa"/>
        <w:jc w:val="center"/>
        <w:tblBorders>
          <w:left w:val="single" w:sz="6" w:space="0" w:color="E0E0E0"/>
          <w:right w:val="single" w:sz="6" w:space="0" w:color="E0E0E0"/>
        </w:tblBorders>
        <w:shd w:val="clear" w:color="auto" w:fill="E0E0E0"/>
        <w:tblCellMar>
          <w:left w:w="0" w:type="dxa"/>
          <w:right w:w="0" w:type="dxa"/>
        </w:tblCellMar>
        <w:tblLook w:val="04A0" w:firstRow="1" w:lastRow="0" w:firstColumn="1" w:lastColumn="0" w:noHBand="0" w:noVBand="1"/>
      </w:tblPr>
      <w:tblGrid>
        <w:gridCol w:w="3375"/>
        <w:gridCol w:w="1219"/>
        <w:gridCol w:w="3791"/>
      </w:tblGrid>
      <w:tr w:rsidR="00455E5D" w:rsidRPr="00EA61A3" w:rsidTr="008134DF">
        <w:trPr>
          <w:jc w:val="center"/>
        </w:trPr>
        <w:tc>
          <w:tcPr>
            <w:tcW w:w="1703" w:type="dxa"/>
            <w:tcBorders>
              <w:top w:val="nil"/>
              <w:left w:val="nil"/>
              <w:bottom w:val="single" w:sz="6" w:space="0" w:color="E0E0E0"/>
              <w:right w:val="single" w:sz="6" w:space="0" w:color="E0E0E0"/>
            </w:tcBorders>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textAlignment w:val="baseline"/>
              <w:rPr>
                <w:sz w:val="28"/>
                <w:szCs w:val="28"/>
              </w:rPr>
            </w:pPr>
            <w:r w:rsidRPr="00EA61A3">
              <w:rPr>
                <w:b/>
                <w:bCs/>
                <w:sz w:val="28"/>
                <w:szCs w:val="28"/>
                <w:bdr w:val="none" w:sz="0" w:space="0" w:color="auto" w:frame="1"/>
              </w:rPr>
              <w:t>ĐẠI DIỆN BÊN A</w:t>
            </w:r>
          </w:p>
        </w:tc>
        <w:tc>
          <w:tcPr>
            <w:tcW w:w="615" w:type="dxa"/>
            <w:tcBorders>
              <w:top w:val="nil"/>
              <w:left w:val="nil"/>
              <w:bottom w:val="single" w:sz="6" w:space="0" w:color="E0E0E0"/>
              <w:right w:val="single" w:sz="6" w:space="0" w:color="E0E0E0"/>
            </w:tcBorders>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rPr>
                <w:sz w:val="28"/>
                <w:szCs w:val="28"/>
              </w:rPr>
            </w:pPr>
          </w:p>
        </w:tc>
        <w:tc>
          <w:tcPr>
            <w:tcW w:w="1913" w:type="dxa"/>
            <w:tcBorders>
              <w:top w:val="nil"/>
              <w:left w:val="nil"/>
              <w:bottom w:val="single" w:sz="6" w:space="0" w:color="E0E0E0"/>
              <w:right w:val="single" w:sz="6" w:space="0" w:color="E0E0E0"/>
            </w:tcBorders>
            <w:shd w:val="clear" w:color="auto" w:fill="auto"/>
            <w:tcMar>
              <w:top w:w="60" w:type="dxa"/>
              <w:left w:w="150" w:type="dxa"/>
              <w:bottom w:w="75" w:type="dxa"/>
              <w:right w:w="150" w:type="dxa"/>
            </w:tcMar>
            <w:vAlign w:val="bottom"/>
            <w:hideMark/>
          </w:tcPr>
          <w:p w:rsidR="00455E5D" w:rsidRPr="00EA61A3" w:rsidRDefault="00455E5D" w:rsidP="008134DF">
            <w:pPr>
              <w:spacing w:before="60" w:after="60"/>
              <w:ind w:right="-450"/>
              <w:jc w:val="both"/>
              <w:textAlignment w:val="baseline"/>
              <w:rPr>
                <w:sz w:val="28"/>
                <w:szCs w:val="28"/>
              </w:rPr>
            </w:pPr>
            <w:r w:rsidRPr="00EA61A3">
              <w:rPr>
                <w:b/>
                <w:bCs/>
                <w:sz w:val="28"/>
                <w:szCs w:val="28"/>
                <w:bdr w:val="none" w:sz="0" w:space="0" w:color="auto" w:frame="1"/>
              </w:rPr>
              <w:t>ĐẠI DIỆN BÊN B</w:t>
            </w:r>
          </w:p>
        </w:tc>
      </w:tr>
    </w:tbl>
    <w:p w:rsidR="00455E5D" w:rsidRPr="00EA61A3" w:rsidRDefault="00455E5D" w:rsidP="00455E5D">
      <w:pPr>
        <w:shd w:val="clear" w:color="auto" w:fill="FFFFFF"/>
        <w:spacing w:before="60" w:after="60"/>
        <w:ind w:right="-450"/>
        <w:jc w:val="both"/>
        <w:textAlignment w:val="baseline"/>
        <w:rPr>
          <w:sz w:val="28"/>
          <w:szCs w:val="28"/>
        </w:rPr>
      </w:pPr>
      <w:r w:rsidRPr="00EA61A3">
        <w:rPr>
          <w:sz w:val="28"/>
          <w:szCs w:val="28"/>
        </w:rPr>
        <w:t> </w:t>
      </w:r>
    </w:p>
    <w:p w:rsidR="00455E5D" w:rsidRPr="00EA61A3" w:rsidRDefault="00455E5D" w:rsidP="00455E5D">
      <w:pPr>
        <w:shd w:val="clear" w:color="auto" w:fill="FFFFFF"/>
        <w:spacing w:before="60" w:after="60"/>
        <w:ind w:right="-450"/>
        <w:jc w:val="both"/>
        <w:textAlignment w:val="baseline"/>
        <w:rPr>
          <w:sz w:val="28"/>
          <w:szCs w:val="28"/>
        </w:rPr>
      </w:pPr>
    </w:p>
    <w:p w:rsidR="00455E5D" w:rsidRPr="00EA61A3" w:rsidRDefault="00455E5D" w:rsidP="00455E5D">
      <w:pPr>
        <w:shd w:val="clear" w:color="auto" w:fill="FFFFFF"/>
        <w:spacing w:before="60" w:after="60"/>
        <w:ind w:right="-450"/>
        <w:jc w:val="both"/>
        <w:textAlignment w:val="baseline"/>
        <w:rPr>
          <w:sz w:val="28"/>
          <w:szCs w:val="28"/>
        </w:rPr>
      </w:pPr>
    </w:p>
    <w:sectPr w:rsidR="00455E5D" w:rsidRPr="00EA61A3" w:rsidSect="00455E5D">
      <w:footerReference w:type="default" r:id="rId6"/>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3570"/>
      <w:docPartObj>
        <w:docPartGallery w:val="Page Numbers (Bottom of Page)"/>
        <w:docPartUnique/>
      </w:docPartObj>
    </w:sdtPr>
    <w:sdtEndPr>
      <w:rPr>
        <w:noProof/>
      </w:rPr>
    </w:sdtEndPr>
    <w:sdtContent>
      <w:p w:rsidR="0045411A" w:rsidRDefault="00455E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411A" w:rsidRDefault="00455E5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1195"/>
    <w:multiLevelType w:val="hybridMultilevel"/>
    <w:tmpl w:val="8E98EE26"/>
    <w:lvl w:ilvl="0" w:tplc="FFFFFFFF">
      <w:start w:val="1"/>
      <w:numFmt w:val="bullet"/>
      <w:lvlText w:val="o"/>
      <w:lvlJc w:val="left"/>
      <w:pPr>
        <w:ind w:left="1530" w:hanging="360"/>
      </w:pPr>
      <w:rPr>
        <w:rFonts w:ascii="Courier New" w:hAnsi="Courier New" w:cs="Times New Roman" w:hint="default"/>
      </w:rPr>
    </w:lvl>
    <w:lvl w:ilvl="1" w:tplc="042A0003">
      <w:start w:val="1"/>
      <w:numFmt w:val="bullet"/>
      <w:lvlText w:val="o"/>
      <w:lvlJc w:val="left"/>
      <w:pPr>
        <w:ind w:left="2250" w:hanging="360"/>
      </w:pPr>
      <w:rPr>
        <w:rFonts w:ascii="Courier New" w:hAnsi="Courier New" w:cs="Courier New" w:hint="default"/>
      </w:rPr>
    </w:lvl>
    <w:lvl w:ilvl="2" w:tplc="042A0005">
      <w:start w:val="1"/>
      <w:numFmt w:val="bullet"/>
      <w:lvlText w:val=""/>
      <w:lvlJc w:val="left"/>
      <w:pPr>
        <w:ind w:left="2970" w:hanging="360"/>
      </w:pPr>
      <w:rPr>
        <w:rFonts w:ascii="Wingdings" w:hAnsi="Wingdings" w:hint="default"/>
      </w:rPr>
    </w:lvl>
    <w:lvl w:ilvl="3" w:tplc="042A0001">
      <w:start w:val="1"/>
      <w:numFmt w:val="bullet"/>
      <w:lvlText w:val=""/>
      <w:lvlJc w:val="left"/>
      <w:pPr>
        <w:ind w:left="3690" w:hanging="360"/>
      </w:pPr>
      <w:rPr>
        <w:rFonts w:ascii="Symbol" w:hAnsi="Symbol" w:hint="default"/>
      </w:rPr>
    </w:lvl>
    <w:lvl w:ilvl="4" w:tplc="042A0003">
      <w:start w:val="1"/>
      <w:numFmt w:val="bullet"/>
      <w:lvlText w:val="o"/>
      <w:lvlJc w:val="left"/>
      <w:pPr>
        <w:ind w:left="4410" w:hanging="360"/>
      </w:pPr>
      <w:rPr>
        <w:rFonts w:ascii="Courier New" w:hAnsi="Courier New" w:cs="Courier New" w:hint="default"/>
      </w:rPr>
    </w:lvl>
    <w:lvl w:ilvl="5" w:tplc="042A0005">
      <w:start w:val="1"/>
      <w:numFmt w:val="bullet"/>
      <w:lvlText w:val=""/>
      <w:lvlJc w:val="left"/>
      <w:pPr>
        <w:ind w:left="5130" w:hanging="360"/>
      </w:pPr>
      <w:rPr>
        <w:rFonts w:ascii="Wingdings" w:hAnsi="Wingdings" w:hint="default"/>
      </w:rPr>
    </w:lvl>
    <w:lvl w:ilvl="6" w:tplc="042A0001">
      <w:start w:val="1"/>
      <w:numFmt w:val="bullet"/>
      <w:lvlText w:val=""/>
      <w:lvlJc w:val="left"/>
      <w:pPr>
        <w:ind w:left="5850" w:hanging="360"/>
      </w:pPr>
      <w:rPr>
        <w:rFonts w:ascii="Symbol" w:hAnsi="Symbol" w:hint="default"/>
      </w:rPr>
    </w:lvl>
    <w:lvl w:ilvl="7" w:tplc="042A0003">
      <w:start w:val="1"/>
      <w:numFmt w:val="bullet"/>
      <w:lvlText w:val="o"/>
      <w:lvlJc w:val="left"/>
      <w:pPr>
        <w:ind w:left="6570" w:hanging="360"/>
      </w:pPr>
      <w:rPr>
        <w:rFonts w:ascii="Courier New" w:hAnsi="Courier New" w:cs="Courier New" w:hint="default"/>
      </w:rPr>
    </w:lvl>
    <w:lvl w:ilvl="8" w:tplc="042A0005">
      <w:start w:val="1"/>
      <w:numFmt w:val="bullet"/>
      <w:lvlText w:val=""/>
      <w:lvlJc w:val="left"/>
      <w:pPr>
        <w:ind w:left="7290" w:hanging="360"/>
      </w:pPr>
      <w:rPr>
        <w:rFonts w:ascii="Wingdings" w:hAnsi="Wingdings" w:hint="default"/>
      </w:rPr>
    </w:lvl>
  </w:abstractNum>
  <w:abstractNum w:abstractNumId="1">
    <w:nsid w:val="27B74078"/>
    <w:multiLevelType w:val="hybridMultilevel"/>
    <w:tmpl w:val="FD26414C"/>
    <w:lvl w:ilvl="0" w:tplc="FFFFFFFF">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EC74F24"/>
    <w:multiLevelType w:val="multilevel"/>
    <w:tmpl w:val="83C0BF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b/>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3">
    <w:nsid w:val="33EA4750"/>
    <w:multiLevelType w:val="multilevel"/>
    <w:tmpl w:val="0A54B53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388E675E"/>
    <w:multiLevelType w:val="hybridMultilevel"/>
    <w:tmpl w:val="A3603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0C78ED"/>
    <w:multiLevelType w:val="multilevel"/>
    <w:tmpl w:val="5D6C69D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F6178B"/>
    <w:multiLevelType w:val="hybridMultilevel"/>
    <w:tmpl w:val="A2E25848"/>
    <w:lvl w:ilvl="0" w:tplc="6C7EB36C">
      <w:numFmt w:val="bullet"/>
      <w:lvlText w:val="-"/>
      <w:lvlJc w:val="left"/>
      <w:pPr>
        <w:ind w:left="1080" w:hanging="360"/>
      </w:pPr>
      <w:rPr>
        <w:rFonts w:ascii="Cambria" w:eastAsia="Calibri" w:hAnsi="Cambria" w:cs="Aria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
    <w:nsid w:val="727F419C"/>
    <w:multiLevelType w:val="hybridMultilevel"/>
    <w:tmpl w:val="1A2EAA08"/>
    <w:lvl w:ilvl="0" w:tplc="5EEE4790">
      <w:start w:val="1"/>
      <w:numFmt w:val="lowerLetter"/>
      <w:lvlText w:val="%1."/>
      <w:lvlJc w:val="left"/>
      <w:pPr>
        <w:tabs>
          <w:tab w:val="num" w:pos="1080"/>
        </w:tabs>
        <w:ind w:left="1080" w:hanging="360"/>
      </w:pPr>
      <w:rPr>
        <w:rFonts w:hint="default"/>
        <w:b/>
      </w:rPr>
    </w:lvl>
    <w:lvl w:ilvl="1" w:tplc="04090003">
      <w:start w:val="1"/>
      <w:numFmt w:val="decimal"/>
      <w:lvlText w:val="%2."/>
      <w:lvlJc w:val="left"/>
      <w:pPr>
        <w:tabs>
          <w:tab w:val="num" w:pos="1800"/>
        </w:tabs>
        <w:ind w:left="1800" w:hanging="360"/>
      </w:pPr>
    </w:lvl>
    <w:lvl w:ilvl="2" w:tplc="04090005">
      <w:start w:val="2"/>
      <w:numFmt w:val="lowerLetter"/>
      <w:lvlText w:val="%3)"/>
      <w:lvlJc w:val="left"/>
      <w:pPr>
        <w:tabs>
          <w:tab w:val="num" w:pos="2520"/>
        </w:tabs>
        <w:ind w:left="2520" w:hanging="360"/>
      </w:pPr>
      <w:rPr>
        <w:rFonts w:hint="default"/>
        <w:b/>
      </w:rPr>
    </w:lvl>
    <w:lvl w:ilvl="3" w:tplc="04090001">
      <w:start w:val="1"/>
      <w:numFmt w:val="low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8A64B13"/>
    <w:multiLevelType w:val="hybridMultilevel"/>
    <w:tmpl w:val="D20E0906"/>
    <w:lvl w:ilvl="0" w:tplc="9D4288FC">
      <w:start w:val="1"/>
      <w:numFmt w:val="bullet"/>
      <w:lvlText w:val="-"/>
      <w:lvlJc w:val="left"/>
      <w:pPr>
        <w:tabs>
          <w:tab w:val="num" w:pos="1080"/>
        </w:tabs>
        <w:ind w:left="108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8C90FE">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D"/>
    <w:rsid w:val="00455E5D"/>
    <w:rsid w:val="00C3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5D"/>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E5D"/>
    <w:pPr>
      <w:keepNext/>
      <w:spacing w:before="240" w:after="60" w:line="240" w:lineRule="auto"/>
      <w:outlineLvl w:val="0"/>
    </w:pPr>
    <w:rPr>
      <w:rFonts w:ascii="Arial" w:eastAsia="MS Mincho" w:hAnsi="Arial" w:cs="Arial"/>
      <w:b/>
      <w:bCs/>
      <w:kern w:val="32"/>
      <w:sz w:val="32"/>
      <w:szCs w:val="32"/>
    </w:rPr>
  </w:style>
  <w:style w:type="paragraph" w:styleId="Heading3">
    <w:name w:val="heading 3"/>
    <w:basedOn w:val="Normal"/>
    <w:next w:val="Normal"/>
    <w:link w:val="Heading3Char"/>
    <w:qFormat/>
    <w:rsid w:val="00455E5D"/>
    <w:pPr>
      <w:keepNext/>
      <w:tabs>
        <w:tab w:val="num" w:pos="720"/>
      </w:tabs>
      <w:spacing w:after="0" w:line="240" w:lineRule="auto"/>
      <w:ind w:left="720" w:hanging="432"/>
      <w:jc w:val="center"/>
      <w:outlineLvl w:val="2"/>
    </w:pPr>
    <w:rPr>
      <w:rFonts w:ascii=".VnTimeH" w:eastAsia="MS Mincho"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E5D"/>
    <w:rPr>
      <w:rFonts w:ascii="Arial" w:eastAsia="MS Mincho" w:hAnsi="Arial" w:cs="Arial"/>
      <w:b/>
      <w:bCs/>
      <w:kern w:val="32"/>
      <w:sz w:val="32"/>
      <w:szCs w:val="32"/>
    </w:rPr>
  </w:style>
  <w:style w:type="character" w:customStyle="1" w:styleId="Heading3Char">
    <w:name w:val="Heading 3 Char"/>
    <w:basedOn w:val="DefaultParagraphFont"/>
    <w:link w:val="Heading3"/>
    <w:rsid w:val="00455E5D"/>
    <w:rPr>
      <w:rFonts w:ascii=".VnTimeH" w:eastAsia="MS Mincho" w:hAnsi=".VnTimeH" w:cs="Times New Roman"/>
      <w:b/>
      <w:szCs w:val="20"/>
    </w:rPr>
  </w:style>
  <w:style w:type="paragraph" w:styleId="ListParagraph">
    <w:name w:val="List Paragraph"/>
    <w:basedOn w:val="Normal"/>
    <w:uiPriority w:val="34"/>
    <w:qFormat/>
    <w:rsid w:val="00455E5D"/>
    <w:pPr>
      <w:ind w:left="720"/>
      <w:contextualSpacing/>
    </w:pPr>
  </w:style>
  <w:style w:type="paragraph" w:styleId="Footer">
    <w:name w:val="footer"/>
    <w:basedOn w:val="Normal"/>
    <w:link w:val="FooterChar"/>
    <w:uiPriority w:val="99"/>
    <w:unhideWhenUsed/>
    <w:rsid w:val="0045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5D"/>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E5D"/>
    <w:pPr>
      <w:keepNext/>
      <w:spacing w:before="240" w:after="60" w:line="240" w:lineRule="auto"/>
      <w:outlineLvl w:val="0"/>
    </w:pPr>
    <w:rPr>
      <w:rFonts w:ascii="Arial" w:eastAsia="MS Mincho" w:hAnsi="Arial" w:cs="Arial"/>
      <w:b/>
      <w:bCs/>
      <w:kern w:val="32"/>
      <w:sz w:val="32"/>
      <w:szCs w:val="32"/>
    </w:rPr>
  </w:style>
  <w:style w:type="paragraph" w:styleId="Heading3">
    <w:name w:val="heading 3"/>
    <w:basedOn w:val="Normal"/>
    <w:next w:val="Normal"/>
    <w:link w:val="Heading3Char"/>
    <w:qFormat/>
    <w:rsid w:val="00455E5D"/>
    <w:pPr>
      <w:keepNext/>
      <w:tabs>
        <w:tab w:val="num" w:pos="720"/>
      </w:tabs>
      <w:spacing w:after="0" w:line="240" w:lineRule="auto"/>
      <w:ind w:left="720" w:hanging="432"/>
      <w:jc w:val="center"/>
      <w:outlineLvl w:val="2"/>
    </w:pPr>
    <w:rPr>
      <w:rFonts w:ascii=".VnTimeH" w:eastAsia="MS Mincho"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E5D"/>
    <w:rPr>
      <w:rFonts w:ascii="Arial" w:eastAsia="MS Mincho" w:hAnsi="Arial" w:cs="Arial"/>
      <w:b/>
      <w:bCs/>
      <w:kern w:val="32"/>
      <w:sz w:val="32"/>
      <w:szCs w:val="32"/>
    </w:rPr>
  </w:style>
  <w:style w:type="character" w:customStyle="1" w:styleId="Heading3Char">
    <w:name w:val="Heading 3 Char"/>
    <w:basedOn w:val="DefaultParagraphFont"/>
    <w:link w:val="Heading3"/>
    <w:rsid w:val="00455E5D"/>
    <w:rPr>
      <w:rFonts w:ascii=".VnTimeH" w:eastAsia="MS Mincho" w:hAnsi=".VnTimeH" w:cs="Times New Roman"/>
      <w:b/>
      <w:szCs w:val="20"/>
    </w:rPr>
  </w:style>
  <w:style w:type="paragraph" w:styleId="ListParagraph">
    <w:name w:val="List Paragraph"/>
    <w:basedOn w:val="Normal"/>
    <w:uiPriority w:val="34"/>
    <w:qFormat/>
    <w:rsid w:val="00455E5D"/>
    <w:pPr>
      <w:ind w:left="720"/>
      <w:contextualSpacing/>
    </w:pPr>
  </w:style>
  <w:style w:type="paragraph" w:styleId="Footer">
    <w:name w:val="footer"/>
    <w:basedOn w:val="Normal"/>
    <w:link w:val="FooterChar"/>
    <w:uiPriority w:val="99"/>
    <w:unhideWhenUsed/>
    <w:rsid w:val="0045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1351</Words>
  <Characters>7707</Characters>
  <Application>Microsoft Office Word</Application>
  <DocSecurity>0</DocSecurity>
  <Lines>64</Lines>
  <Paragraphs>18</Paragraphs>
  <ScaleCrop>false</ScaleCrop>
  <Company>Phan Danh</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cp:revision>
  <dcterms:created xsi:type="dcterms:W3CDTF">2017-03-28T07:15:00Z</dcterms:created>
  <dcterms:modified xsi:type="dcterms:W3CDTF">2017-03-28T07:24:00Z</dcterms:modified>
</cp:coreProperties>
</file>